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E" w:rsidRDefault="0014447E" w:rsidP="007A6D40">
      <w:pPr>
        <w:jc w:val="center"/>
        <w:rPr>
          <w:rFonts w:ascii="Tahoma" w:hAnsi="Tahoma" w:cs="Tahoma"/>
          <w:b/>
          <w:bCs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140.8pt;margin-top:-6.4pt;width:205.8pt;height:89.75pt;z-index:-251658240;visibility:visible" wrapcoords="-79 0 -79 21240 21521 21240 21600 0 -79 0">
            <v:imagedata r:id="rId7" o:title=""/>
            <w10:wrap type="tight"/>
          </v:shape>
        </w:pict>
      </w:r>
    </w:p>
    <w:p w:rsidR="0014447E" w:rsidRDefault="0014447E" w:rsidP="007A6D40">
      <w:pPr>
        <w:jc w:val="center"/>
        <w:rPr>
          <w:rFonts w:ascii="Tahoma" w:hAnsi="Tahoma" w:cs="Tahoma"/>
          <w:b/>
          <w:bCs/>
        </w:rPr>
      </w:pPr>
    </w:p>
    <w:p w:rsidR="0014447E" w:rsidRDefault="0014447E" w:rsidP="007A6D40">
      <w:pPr>
        <w:jc w:val="center"/>
        <w:rPr>
          <w:rFonts w:ascii="Tahoma" w:hAnsi="Tahoma" w:cs="Tahoma"/>
          <w:b/>
          <w:bCs/>
        </w:rPr>
      </w:pPr>
    </w:p>
    <w:p w:rsidR="0014447E" w:rsidRDefault="0014447E" w:rsidP="007A6D40">
      <w:pPr>
        <w:jc w:val="center"/>
        <w:rPr>
          <w:rFonts w:ascii="Tahoma" w:hAnsi="Tahoma" w:cs="Tahoma"/>
          <w:b/>
          <w:bCs/>
        </w:rPr>
      </w:pPr>
    </w:p>
    <w:p w:rsidR="0014447E" w:rsidRDefault="0014447E" w:rsidP="007A6D40">
      <w:pPr>
        <w:jc w:val="center"/>
        <w:rPr>
          <w:rFonts w:ascii="Tahoma" w:hAnsi="Tahoma" w:cs="Tahoma"/>
          <w:b/>
          <w:bCs/>
        </w:rPr>
      </w:pPr>
    </w:p>
    <w:p w:rsidR="0014447E" w:rsidRDefault="0014447E" w:rsidP="007A6D40">
      <w:pPr>
        <w:jc w:val="center"/>
        <w:rPr>
          <w:rFonts w:ascii="Tahoma" w:hAnsi="Tahoma" w:cs="Tahoma"/>
          <w:b/>
          <w:bCs/>
        </w:rPr>
      </w:pPr>
    </w:p>
    <w:p w:rsidR="0014447E" w:rsidRPr="00C02404" w:rsidRDefault="0014447E" w:rsidP="007A6D40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C02404">
        <w:rPr>
          <w:rFonts w:ascii="Tahoma" w:hAnsi="Tahoma" w:cs="Tahoma"/>
          <w:b/>
          <w:bCs/>
          <w:sz w:val="72"/>
          <w:szCs w:val="72"/>
        </w:rPr>
        <w:t>WORLD SQUASH</w:t>
      </w:r>
    </w:p>
    <w:p w:rsidR="0014447E" w:rsidRPr="00C02404" w:rsidRDefault="0014447E" w:rsidP="007A6D40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C02404">
        <w:rPr>
          <w:rFonts w:ascii="Tahoma" w:hAnsi="Tahoma" w:cs="Tahoma"/>
          <w:b/>
          <w:bCs/>
          <w:sz w:val="72"/>
          <w:szCs w:val="72"/>
        </w:rPr>
        <w:t>SINGLES RULES</w:t>
      </w:r>
    </w:p>
    <w:p w:rsidR="0014447E" w:rsidRPr="00C02404" w:rsidRDefault="0014447E" w:rsidP="007A6D40">
      <w:pPr>
        <w:jc w:val="center"/>
        <w:rPr>
          <w:rFonts w:ascii="Tahoma" w:hAnsi="Tahoma" w:cs="Tahoma"/>
          <w:b/>
          <w:bCs/>
          <w:sz w:val="72"/>
          <w:szCs w:val="72"/>
        </w:rPr>
      </w:pPr>
      <w:r w:rsidRPr="00C02404">
        <w:rPr>
          <w:rFonts w:ascii="Tahoma" w:hAnsi="Tahoma" w:cs="Tahoma"/>
          <w:b/>
          <w:bCs/>
          <w:sz w:val="72"/>
          <w:szCs w:val="72"/>
        </w:rPr>
        <w:t>2014</w:t>
      </w:r>
    </w:p>
    <w:p w:rsidR="0014447E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C02404">
        <w:rPr>
          <w:rFonts w:ascii="Tahoma" w:hAnsi="Tahoma" w:cs="Tahoma"/>
          <w:b/>
          <w:bCs/>
          <w:sz w:val="32"/>
          <w:szCs w:val="32"/>
        </w:rPr>
        <w:t>(INCLUDING APPENDICES 1-9)</w:t>
      </w:r>
      <w:r w:rsidRPr="00590A67">
        <w:rPr>
          <w:rFonts w:ascii="Tahoma" w:hAnsi="Tahoma" w:cs="Tahoma"/>
          <w:b/>
          <w:bCs/>
          <w:sz w:val="32"/>
          <w:szCs w:val="32"/>
          <w:lang w:val="en-GB"/>
        </w:rPr>
        <w:t xml:space="preserve">                                               </w:t>
      </w:r>
    </w:p>
    <w:p w:rsidR="0014447E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590A67">
        <w:rPr>
          <w:rFonts w:ascii="Tahoma" w:hAnsi="Tahoma" w:cs="Tahoma"/>
          <w:b/>
          <w:bCs/>
          <w:sz w:val="24"/>
          <w:szCs w:val="24"/>
          <w:lang w:val="en-GB"/>
        </w:rPr>
        <w:t>APPROVED</w:t>
      </w:r>
      <w:r>
        <w:rPr>
          <w:rFonts w:ascii="Tahoma" w:hAnsi="Tahoma" w:cs="Tahoma"/>
          <w:b/>
          <w:bCs/>
          <w:sz w:val="24"/>
          <w:szCs w:val="24"/>
          <w:lang w:val="en-GB"/>
        </w:rPr>
        <w:t xml:space="preserve"> BY THE WORLD SQUASH FEDERATION</w:t>
      </w:r>
    </w:p>
    <w:p w:rsidR="0014447E" w:rsidRPr="00590A67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590A67">
        <w:rPr>
          <w:rFonts w:ascii="Tahoma" w:hAnsi="Tahoma" w:cs="Tahoma"/>
          <w:b/>
          <w:bCs/>
          <w:sz w:val="28"/>
          <w:szCs w:val="28"/>
          <w:lang w:val="en-GB"/>
        </w:rPr>
        <w:t>Effective 1</w:t>
      </w:r>
      <w:r w:rsidRPr="00590A67">
        <w:rPr>
          <w:rFonts w:ascii="Tahoma" w:hAnsi="Tahoma" w:cs="Tahoma"/>
          <w:b/>
          <w:bCs/>
          <w:sz w:val="28"/>
          <w:szCs w:val="28"/>
          <w:vertAlign w:val="superscript"/>
          <w:lang w:val="en-GB"/>
        </w:rPr>
        <w:t>st</w:t>
      </w:r>
      <w:r w:rsidRPr="00590A67">
        <w:rPr>
          <w:rFonts w:ascii="Tahoma" w:hAnsi="Tahoma" w:cs="Tahoma"/>
          <w:b/>
          <w:bCs/>
          <w:sz w:val="28"/>
          <w:szCs w:val="28"/>
          <w:lang w:val="en-GB"/>
        </w:rPr>
        <w:t xml:space="preserve"> January 2014</w:t>
      </w:r>
    </w:p>
    <w:p w:rsidR="0014447E" w:rsidRPr="00590A67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14447E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20"/>
          <w:szCs w:val="20"/>
          <w:lang w:val="en-GB"/>
        </w:rPr>
      </w:pPr>
      <w:r w:rsidRPr="00590A67">
        <w:rPr>
          <w:rFonts w:ascii="Tahoma" w:hAnsi="Tahoma" w:cs="Tahoma"/>
          <w:b/>
          <w:bCs/>
          <w:sz w:val="20"/>
          <w:szCs w:val="20"/>
          <w:lang w:val="en-GB"/>
        </w:rPr>
        <w:t xml:space="preserve">                                                               </w:t>
      </w:r>
    </w:p>
    <w:p w:rsidR="0014447E" w:rsidRPr="006F30A7" w:rsidRDefault="0014447E" w:rsidP="00590A67">
      <w:pPr>
        <w:pStyle w:val="NoSpacing"/>
        <w:rPr>
          <w:rFonts w:ascii="Tahoma" w:hAnsi="Tahoma" w:cs="Tahoma"/>
          <w:b/>
          <w:bCs/>
          <w:color w:val="002060"/>
          <w:lang w:val="en-GB"/>
        </w:rPr>
      </w:pPr>
      <w:r w:rsidRPr="00590A67">
        <w:rPr>
          <w:rFonts w:ascii="Tahoma" w:hAnsi="Tahoma" w:cs="Tahoma"/>
          <w:lang w:val="en-GB"/>
        </w:rPr>
        <w:t xml:space="preserve">                    </w:t>
      </w:r>
      <w:r>
        <w:rPr>
          <w:rFonts w:ascii="Tahoma" w:hAnsi="Tahoma" w:cs="Tahoma"/>
          <w:lang w:val="en-GB"/>
        </w:rPr>
        <w:t xml:space="preserve">                       </w:t>
      </w:r>
      <w:r w:rsidRPr="006F30A7">
        <w:rPr>
          <w:rFonts w:ascii="Tahoma" w:hAnsi="Tahoma" w:cs="Tahoma"/>
          <w:b/>
          <w:bCs/>
          <w:color w:val="002060"/>
          <w:lang w:val="en-GB"/>
        </w:rPr>
        <w:t>ENGLAND SQUASH &amp; RACKETBALL</w:t>
      </w:r>
    </w:p>
    <w:p w:rsidR="0014447E" w:rsidRPr="006F30A7" w:rsidRDefault="0014447E" w:rsidP="00590A67">
      <w:pPr>
        <w:pStyle w:val="NoSpacing"/>
        <w:rPr>
          <w:rFonts w:ascii="Tahoma" w:hAnsi="Tahoma" w:cs="Tahoma"/>
          <w:b/>
          <w:bCs/>
          <w:color w:val="002060"/>
          <w:lang w:val="en-GB"/>
        </w:rPr>
      </w:pPr>
      <w:r w:rsidRPr="006F30A7">
        <w:rPr>
          <w:rFonts w:ascii="Tahoma" w:hAnsi="Tahoma" w:cs="Tahoma"/>
          <w:b/>
          <w:bCs/>
          <w:color w:val="002060"/>
          <w:lang w:val="en-GB"/>
        </w:rPr>
        <w:t xml:space="preserve">                                               THE NATIONAL SQUASH CENTRE</w:t>
      </w:r>
    </w:p>
    <w:p w:rsidR="0014447E" w:rsidRPr="006F30A7" w:rsidRDefault="0014447E" w:rsidP="00590A67">
      <w:pPr>
        <w:pStyle w:val="NoSpacing"/>
        <w:rPr>
          <w:rFonts w:ascii="Tahoma" w:hAnsi="Tahoma" w:cs="Tahoma"/>
          <w:b/>
          <w:bCs/>
          <w:color w:val="002060"/>
          <w:lang w:val="en-GB"/>
        </w:rPr>
      </w:pP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  <w:t xml:space="preserve">         SPORTCITY</w:t>
      </w:r>
      <w:r w:rsidRPr="006F30A7">
        <w:rPr>
          <w:rFonts w:ascii="Tahoma" w:hAnsi="Tahoma" w:cs="Tahoma"/>
          <w:b/>
          <w:bCs/>
          <w:color w:val="002060"/>
          <w:lang w:val="en-GB"/>
        </w:rPr>
        <w:br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  <w:t xml:space="preserve">              ROWSLEY STREET</w:t>
      </w:r>
      <w:r w:rsidRPr="006F30A7">
        <w:rPr>
          <w:rFonts w:ascii="Tahoma" w:hAnsi="Tahoma" w:cs="Tahoma"/>
          <w:b/>
          <w:bCs/>
          <w:color w:val="002060"/>
          <w:lang w:val="en-GB"/>
        </w:rPr>
        <w:br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  <w:t xml:space="preserve">                             MANCHESTER </w:t>
      </w:r>
    </w:p>
    <w:p w:rsidR="0014447E" w:rsidRPr="006F30A7" w:rsidRDefault="0014447E" w:rsidP="00590A67">
      <w:pPr>
        <w:pStyle w:val="NoSpacing"/>
        <w:rPr>
          <w:rFonts w:ascii="Tahoma" w:hAnsi="Tahoma" w:cs="Tahoma"/>
          <w:b/>
          <w:bCs/>
          <w:color w:val="002060"/>
          <w:lang w:val="en-GB"/>
        </w:rPr>
      </w:pP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</w:r>
      <w:r w:rsidRPr="006F30A7">
        <w:rPr>
          <w:rFonts w:ascii="Tahoma" w:hAnsi="Tahoma" w:cs="Tahoma"/>
          <w:b/>
          <w:bCs/>
          <w:color w:val="002060"/>
          <w:lang w:val="en-GB"/>
        </w:rPr>
        <w:tab/>
        <w:t xml:space="preserve">           M11 3FF</w:t>
      </w:r>
    </w:p>
    <w:p w:rsidR="0014447E" w:rsidRPr="006F30A7" w:rsidRDefault="0014447E" w:rsidP="00590A67">
      <w:pPr>
        <w:pStyle w:val="NoSpacing"/>
        <w:rPr>
          <w:b/>
          <w:bCs/>
          <w:color w:val="002060"/>
          <w:lang w:val="en-GB"/>
        </w:rPr>
      </w:pPr>
      <w:r w:rsidRPr="006F30A7">
        <w:rPr>
          <w:color w:val="002060"/>
          <w:lang w:val="en-GB"/>
        </w:rPr>
        <w:tab/>
      </w:r>
      <w:r w:rsidRPr="006F30A7">
        <w:rPr>
          <w:color w:val="002060"/>
          <w:lang w:val="en-GB"/>
        </w:rPr>
        <w:tab/>
      </w:r>
      <w:r w:rsidRPr="006F30A7">
        <w:rPr>
          <w:color w:val="002060"/>
          <w:lang w:val="en-GB"/>
        </w:rPr>
        <w:tab/>
      </w:r>
      <w:r w:rsidRPr="006F30A7">
        <w:rPr>
          <w:color w:val="002060"/>
          <w:lang w:val="en-GB"/>
        </w:rPr>
        <w:tab/>
      </w:r>
      <w:r w:rsidRPr="006F30A7">
        <w:rPr>
          <w:color w:val="002060"/>
          <w:lang w:val="en-GB"/>
        </w:rPr>
        <w:tab/>
        <w:t xml:space="preserve">     </w:t>
      </w:r>
      <w:r w:rsidRPr="006F30A7">
        <w:rPr>
          <w:b/>
          <w:bCs/>
          <w:color w:val="002060"/>
          <w:lang w:val="en-GB"/>
        </w:rPr>
        <w:t>Tel: 0161 231 4499</w:t>
      </w:r>
    </w:p>
    <w:p w:rsidR="0014447E" w:rsidRPr="006F30A7" w:rsidRDefault="0014447E" w:rsidP="00590A67">
      <w:pPr>
        <w:pStyle w:val="NoSpacing"/>
        <w:rPr>
          <w:b/>
          <w:bCs/>
          <w:color w:val="002060"/>
          <w:lang w:val="en-GB"/>
        </w:rPr>
      </w:pPr>
      <w:r w:rsidRPr="006F30A7">
        <w:rPr>
          <w:b/>
          <w:bCs/>
          <w:color w:val="002060"/>
          <w:lang w:val="en-GB"/>
        </w:rPr>
        <w:t xml:space="preserve">                                                                      Fax: 0161 231 4231</w:t>
      </w:r>
    </w:p>
    <w:p w:rsidR="0014447E" w:rsidRDefault="0014447E" w:rsidP="00590A67">
      <w:pPr>
        <w:pStyle w:val="NoSpacing"/>
        <w:rPr>
          <w:b/>
          <w:bCs/>
          <w:lang w:val="en-GB"/>
        </w:rPr>
      </w:pPr>
    </w:p>
    <w:p w:rsidR="0014447E" w:rsidRPr="00590A67" w:rsidRDefault="0014447E" w:rsidP="00590A67">
      <w:pPr>
        <w:pStyle w:val="NoSpacing"/>
        <w:rPr>
          <w:b/>
          <w:bCs/>
          <w:lang w:val="en-GB"/>
        </w:rPr>
      </w:pPr>
      <w:r w:rsidRPr="006F30A7">
        <w:rPr>
          <w:b/>
          <w:bCs/>
          <w:color w:val="002060"/>
          <w:lang w:val="en-GB"/>
        </w:rPr>
        <w:t xml:space="preserve">                                   </w:t>
      </w:r>
      <w:r w:rsidRPr="006F30A7">
        <w:rPr>
          <w:rFonts w:ascii="Tahoma" w:hAnsi="Tahoma" w:cs="Tahoma"/>
          <w:b/>
          <w:bCs/>
          <w:color w:val="002060"/>
          <w:lang w:val="en-GB"/>
        </w:rPr>
        <w:t>email</w:t>
      </w:r>
      <w:r w:rsidRPr="00590A67">
        <w:rPr>
          <w:rFonts w:ascii="Tahoma" w:hAnsi="Tahoma" w:cs="Tahoma"/>
          <w:b/>
          <w:bCs/>
          <w:lang w:val="en-GB"/>
        </w:rPr>
        <w:t xml:space="preserve">: </w:t>
      </w:r>
      <w:hyperlink r:id="rId8" w:history="1">
        <w:r w:rsidRPr="00590A67">
          <w:rPr>
            <w:rStyle w:val="Hyperlink"/>
            <w:rFonts w:ascii="Tahoma" w:hAnsi="Tahoma" w:cs="Tahoma"/>
            <w:b/>
            <w:bCs/>
            <w:lang w:val="en-GB"/>
          </w:rPr>
          <w:t>enquiries@englandsquashandracketball.com</w:t>
        </w:r>
      </w:hyperlink>
    </w:p>
    <w:p w:rsidR="0014447E" w:rsidRPr="00590A67" w:rsidRDefault="0014447E" w:rsidP="00C02404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</w:p>
    <w:p w:rsidR="0014447E" w:rsidRPr="00590A67" w:rsidRDefault="0014447E" w:rsidP="00C02404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</w:p>
    <w:p w:rsidR="0014447E" w:rsidRPr="00C02404" w:rsidRDefault="0014447E" w:rsidP="00C02404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</w:p>
    <w:p w:rsidR="0014447E" w:rsidRDefault="0014447E" w:rsidP="00C02404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4447E" w:rsidRDefault="0014447E" w:rsidP="00C02404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4447E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4447E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4447E" w:rsidRPr="0061169E" w:rsidRDefault="0014447E" w:rsidP="00590A67">
      <w:pPr>
        <w:spacing w:before="120" w:after="12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SQUASH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-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SINGLES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RULES</w:t>
      </w:r>
    </w:p>
    <w:p w:rsidR="0014447E" w:rsidRPr="0061169E" w:rsidRDefault="0014447E" w:rsidP="00403C7E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7201FC">
      <w:pPr>
        <w:pStyle w:val="TOCHeading"/>
        <w:spacing w:before="0" w:line="240" w:lineRule="auto"/>
        <w:rPr>
          <w:rFonts w:ascii="Tahoma" w:hAnsi="Tahoma" w:cs="Tahoma"/>
          <w:color w:val="000000"/>
          <w:sz w:val="22"/>
          <w:szCs w:val="22"/>
        </w:rPr>
      </w:pPr>
      <w:r w:rsidRPr="0061169E">
        <w:rPr>
          <w:rFonts w:ascii="Tahoma" w:hAnsi="Tahoma" w:cs="Tahoma"/>
          <w:color w:val="000000"/>
          <w:sz w:val="22"/>
          <w:szCs w:val="22"/>
        </w:rPr>
        <w:t>Table of Contents</w:t>
      </w:r>
    </w:p>
    <w:p w:rsidR="0014447E" w:rsidRPr="0061169E" w:rsidRDefault="0014447E" w:rsidP="007201FC">
      <w:pPr>
        <w:rPr>
          <w:rFonts w:ascii="Tahoma" w:hAnsi="Tahoma" w:cs="Tahoma"/>
          <w:lang w:val="en-US"/>
        </w:rPr>
      </w:pPr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r w:rsidRPr="0061169E">
        <w:rPr>
          <w:rFonts w:ascii="Tahoma" w:hAnsi="Tahoma" w:cs="Tahoma"/>
          <w:color w:val="000000"/>
        </w:rPr>
        <w:fldChar w:fldCharType="begin"/>
      </w:r>
      <w:r w:rsidRPr="0061169E">
        <w:rPr>
          <w:rFonts w:ascii="Tahoma" w:hAnsi="Tahoma" w:cs="Tahoma"/>
          <w:color w:val="000000"/>
        </w:rPr>
        <w:instrText xml:space="preserve"> TOC \o "1-3" \h \z \u </w:instrText>
      </w:r>
      <w:r w:rsidRPr="0061169E">
        <w:rPr>
          <w:rFonts w:ascii="Tahoma" w:hAnsi="Tahoma" w:cs="Tahoma"/>
          <w:color w:val="000000"/>
        </w:rPr>
        <w:fldChar w:fldCharType="separate"/>
      </w:r>
      <w:hyperlink w:anchor="_Toc371411420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THE GAME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_Toc371411420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1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2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SCORING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_Toc371411421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2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3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OFFICIALS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_Toc371411422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3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4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THE WARM-UP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_Toc371411423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4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5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THE SERVE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_Toc371411424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5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6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THE PLAY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_Toc371411425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6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7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INTERVALS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_Toc371411426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7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8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INTERFERENCE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_Toc371411427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44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8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9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BALL HITTING A PLAYER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_Toc371411428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66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29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10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APPEALS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_Toc371411429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66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0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11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THE BALL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_Toc371411430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66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1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12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DISTRACTION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_Toc371411431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66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2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13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FALLEN OBJECT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_Toc371411432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66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3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14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ILLNESS, INJURY AND BLEEDING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_Toc371411433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left" w:pos="660"/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4" w:history="1">
        <w:r w:rsidRPr="0061169E">
          <w:rPr>
            <w:rStyle w:val="Hyperlink"/>
            <w:rFonts w:ascii="Tahoma" w:hAnsi="Tahoma" w:cs="Tahoma"/>
            <w:b/>
            <w:bCs/>
            <w:noProof/>
          </w:rPr>
          <w:t>15</w:t>
        </w:r>
        <w:r w:rsidRPr="0061169E">
          <w:rPr>
            <w:rFonts w:ascii="Tahoma" w:hAnsi="Tahoma" w:cs="Tahoma"/>
            <w:noProof/>
            <w:lang w:val="en-GB" w:eastAsia="en-GB"/>
          </w:rPr>
          <w:tab/>
        </w:r>
        <w:r w:rsidRPr="0061169E">
          <w:rPr>
            <w:rStyle w:val="Hyperlink"/>
            <w:rFonts w:ascii="Tahoma" w:hAnsi="Tahoma" w:cs="Tahoma"/>
            <w:b/>
            <w:bCs/>
            <w:noProof/>
          </w:rPr>
          <w:t>CONDUCT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_Toc371411434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5" w:history="1">
        <w:r w:rsidRPr="0061169E">
          <w:rPr>
            <w:rStyle w:val="Hyperlink"/>
            <w:rFonts w:ascii="Tahoma" w:hAnsi="Tahoma" w:cs="Tahoma"/>
            <w:noProof/>
          </w:rPr>
          <w:t>APPENDIX 1 - DEFINITIONS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_Toc371411435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6" w:history="1">
        <w:r w:rsidRPr="0061169E">
          <w:rPr>
            <w:rStyle w:val="Hyperlink"/>
            <w:rFonts w:ascii="Tahoma" w:hAnsi="Tahoma" w:cs="Tahoma"/>
            <w:noProof/>
          </w:rPr>
          <w:t>APPENDIX 2 - OFFICIALS’ CALLS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_Toc371411436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7" w:history="1">
        <w:r w:rsidRPr="0061169E">
          <w:rPr>
            <w:rStyle w:val="Hyperlink"/>
            <w:rFonts w:ascii="Tahoma" w:hAnsi="Tahoma" w:cs="Tahoma"/>
            <w:noProof/>
          </w:rPr>
          <w:t>APPENDIX 3 - ALTERNATIVE SCORING SYSTEMS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_Toc371411437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8" w:history="1">
        <w:r w:rsidRPr="0061169E">
          <w:rPr>
            <w:rStyle w:val="Hyperlink"/>
            <w:rFonts w:ascii="Tahoma" w:hAnsi="Tahoma" w:cs="Tahoma"/>
            <w:noProof/>
          </w:rPr>
          <w:t>APPENDIX 4 - THE THREE-REFEREE SYSTEM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_Toc371411438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39" w:history="1">
        <w:r w:rsidRPr="0061169E">
          <w:rPr>
            <w:rStyle w:val="Hyperlink"/>
            <w:rFonts w:ascii="Tahoma" w:hAnsi="Tahoma" w:cs="Tahoma"/>
            <w:noProof/>
          </w:rPr>
          <w:t>APPENDIX 5 - VIDEO REVIEW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_Toc371411439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40" w:history="1">
        <w:r w:rsidRPr="0061169E">
          <w:rPr>
            <w:rStyle w:val="Hyperlink"/>
            <w:rFonts w:ascii="Tahoma" w:hAnsi="Tahoma" w:cs="Tahoma"/>
            <w:noProof/>
          </w:rPr>
          <w:t>APPENDIX 6 - PROTECTIVE EYEWEAR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_Toc371411440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41" w:history="1">
        <w:r w:rsidRPr="0061169E">
          <w:rPr>
            <w:rStyle w:val="Hyperlink"/>
            <w:rFonts w:ascii="Tahoma" w:hAnsi="Tahoma" w:cs="Tahoma"/>
            <w:noProof/>
          </w:rPr>
          <w:t>APPENDIX 7 - TECHNICAL SPECIFICATIONS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_Toc371411441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42" w:history="1">
        <w:r w:rsidRPr="0061169E">
          <w:rPr>
            <w:rStyle w:val="Hyperlink"/>
            <w:rFonts w:ascii="Tahoma" w:hAnsi="Tahoma" w:cs="Tahoma"/>
            <w:noProof/>
          </w:rPr>
          <w:t>APPENDIX 8 - SPECIFICATIONS OF SQUASH BALLS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_Toc371411442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pStyle w:val="TOC1"/>
        <w:tabs>
          <w:tab w:val="right" w:leader="dot" w:pos="9350"/>
        </w:tabs>
        <w:rPr>
          <w:rFonts w:ascii="Tahoma" w:hAnsi="Tahoma" w:cs="Tahoma"/>
          <w:noProof/>
          <w:lang w:val="en-GB" w:eastAsia="en-GB"/>
        </w:rPr>
      </w:pPr>
      <w:hyperlink w:anchor="_Toc371411443" w:history="1">
        <w:r w:rsidRPr="0061169E">
          <w:rPr>
            <w:rStyle w:val="Hyperlink"/>
            <w:rFonts w:ascii="Tahoma" w:hAnsi="Tahoma" w:cs="Tahoma"/>
            <w:noProof/>
          </w:rPr>
          <w:t>APPENDIX 9 - DIMENSIONS OF A SQUASH RACKET</w:t>
        </w:r>
        <w:r w:rsidRPr="0061169E">
          <w:rPr>
            <w:rFonts w:ascii="Tahoma" w:hAnsi="Tahoma" w:cs="Tahoma"/>
            <w:noProof/>
            <w:webHidden/>
          </w:rPr>
          <w:tab/>
        </w:r>
        <w:r w:rsidRPr="0061169E">
          <w:rPr>
            <w:rFonts w:ascii="Tahoma" w:hAnsi="Tahoma" w:cs="Tahoma"/>
            <w:noProof/>
            <w:webHidden/>
          </w:rPr>
          <w:fldChar w:fldCharType="begin"/>
        </w:r>
        <w:r w:rsidRPr="0061169E">
          <w:rPr>
            <w:rFonts w:ascii="Tahoma" w:hAnsi="Tahoma" w:cs="Tahoma"/>
            <w:noProof/>
            <w:webHidden/>
          </w:rPr>
          <w:instrText xml:space="preserve"> PAGEREF _Toc371411443 \h </w:instrText>
        </w:r>
        <w:r w:rsidRPr="00DB3FED">
          <w:rPr>
            <w:rFonts w:ascii="Tahoma" w:hAnsi="Tahoma" w:cs="Tahoma"/>
            <w:noProof/>
          </w:rPr>
        </w:r>
        <w:r w:rsidRPr="0061169E">
          <w:rPr>
            <w:rFonts w:ascii="Tahoma" w:hAnsi="Tahoma" w:cs="Tahoma"/>
            <w:noProof/>
            <w:webHidden/>
          </w:rPr>
          <w:fldChar w:fldCharType="separate"/>
        </w:r>
        <w:r>
          <w:rPr>
            <w:rFonts w:ascii="Tahoma" w:hAnsi="Tahoma" w:cs="Tahoma"/>
            <w:noProof/>
            <w:webHidden/>
          </w:rPr>
          <w:t>2</w:t>
        </w:r>
        <w:r w:rsidRPr="0061169E">
          <w:rPr>
            <w:rFonts w:ascii="Tahoma" w:hAnsi="Tahoma" w:cs="Tahoma"/>
            <w:noProof/>
            <w:webHidden/>
          </w:rPr>
          <w:fldChar w:fldCharType="end"/>
        </w:r>
      </w:hyperlink>
    </w:p>
    <w:p w:rsidR="0014447E" w:rsidRPr="0061169E" w:rsidRDefault="0014447E">
      <w:pPr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fldChar w:fldCharType="end"/>
      </w:r>
    </w:p>
    <w:p w:rsidR="0014447E" w:rsidRPr="0061169E" w:rsidRDefault="0014447E">
      <w:pPr>
        <w:rPr>
          <w:rFonts w:ascii="Tahoma" w:hAnsi="Tahoma" w:cs="Tahoma"/>
          <w:b/>
          <w:bCs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SQUASH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-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SINGLES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RULES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definition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italics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Appendix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INTRODUCTION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confined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space,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often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speed.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principles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essential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orderly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play: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Safety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always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safety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endanger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Fair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play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respect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rights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honesty.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" w:name="_Toc371411420"/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GAME</w:t>
      </w:r>
      <w:bookmarkEnd w:id="1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11"/>
        </w:numPr>
        <w:shd w:val="clear" w:color="auto" w:fill="FFFFFF"/>
        <w:tabs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Singles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holding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Appendices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7,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9).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11"/>
        </w:numPr>
        <w:shd w:val="clear" w:color="auto" w:fill="FFFFFF"/>
        <w:tabs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starts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alternately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6: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Play).</w:t>
      </w:r>
    </w:p>
    <w:p w:rsidR="0014447E" w:rsidRPr="0061169E" w:rsidRDefault="0014447E" w:rsidP="00AC0E61">
      <w:pPr>
        <w:pStyle w:val="ListParagraph"/>
        <w:numPr>
          <w:ilvl w:val="1"/>
          <w:numId w:val="11"/>
        </w:numPr>
        <w:shd w:val="clear" w:color="auto" w:fill="FFFFFF"/>
        <w:tabs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practical.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2" w:name="_Toc371411421"/>
      <w:r w:rsidRPr="0061169E">
        <w:rPr>
          <w:rFonts w:ascii="Tahoma" w:hAnsi="Tahoma" w:cs="Tahoma"/>
          <w:b/>
          <w:bCs/>
          <w:color w:val="000000"/>
        </w:rPr>
        <w:t>SCORING</w:t>
      </w:r>
      <w:bookmarkEnd w:id="2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winner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begin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next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except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10-all,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normally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Alternative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systems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described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Appendix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color w:val="000000"/>
        </w:rPr>
      </w:pPr>
      <w:bookmarkStart w:id="3" w:name="_Toc371411422"/>
      <w:r w:rsidRPr="0061169E">
        <w:rPr>
          <w:rFonts w:ascii="Tahoma" w:hAnsi="Tahoma" w:cs="Tahoma"/>
          <w:b/>
          <w:bCs/>
          <w:color w:val="000000"/>
        </w:rPr>
        <w:t>OFFICIALS</w:t>
      </w:r>
      <w:bookmarkEnd w:id="3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normally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keep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possible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alternative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System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3-Referee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System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described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Appendix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addressing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family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name,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possible.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Marker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introduce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Appendix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2);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</w:t>
      </w:r>
      <w:r w:rsidRPr="0061169E">
        <w:rPr>
          <w:rFonts w:ascii="Tahoma" w:hAnsi="Tahoma" w:cs="Tahoma"/>
          <w:i/>
          <w:iCs/>
          <w:color w:val="000000"/>
        </w:rPr>
        <w:t>fault</w:t>
      </w:r>
      <w:r w:rsidRPr="0061169E">
        <w:rPr>
          <w:rFonts w:ascii="Tahoma" w:hAnsi="Tahoma" w:cs="Tahoma"/>
          <w:color w:val="000000"/>
        </w:rPr>
        <w:t>,”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</w:t>
      </w:r>
      <w:r w:rsidRPr="0061169E">
        <w:rPr>
          <w:rFonts w:ascii="Tahoma" w:hAnsi="Tahoma" w:cs="Tahoma"/>
          <w:i/>
          <w:iCs/>
          <w:color w:val="000000"/>
        </w:rPr>
        <w:t>down</w:t>
      </w:r>
      <w:r w:rsidRPr="0061169E">
        <w:rPr>
          <w:rFonts w:ascii="Tahoma" w:hAnsi="Tahoma" w:cs="Tahoma"/>
          <w:color w:val="000000"/>
        </w:rPr>
        <w:t>,”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</w:t>
      </w:r>
      <w:r w:rsidRPr="0061169E">
        <w:rPr>
          <w:rFonts w:ascii="Tahoma" w:hAnsi="Tahoma" w:cs="Tahoma"/>
          <w:i/>
          <w:iCs/>
          <w:color w:val="000000"/>
        </w:rPr>
        <w:t>out</w:t>
      </w:r>
      <w:r w:rsidRPr="0061169E">
        <w:rPr>
          <w:rFonts w:ascii="Tahoma" w:hAnsi="Tahoma" w:cs="Tahoma"/>
          <w:color w:val="000000"/>
        </w:rPr>
        <w:t>,”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</w:t>
      </w:r>
      <w:r w:rsidRPr="0061169E">
        <w:rPr>
          <w:rFonts w:ascii="Tahoma" w:hAnsi="Tahoma" w:cs="Tahoma"/>
          <w:i/>
          <w:iCs/>
          <w:color w:val="000000"/>
        </w:rPr>
        <w:t>not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up</w:t>
      </w:r>
      <w:r w:rsidRPr="0061169E">
        <w:rPr>
          <w:rFonts w:ascii="Tahoma" w:hAnsi="Tahoma" w:cs="Tahoma"/>
          <w:color w:val="000000"/>
        </w:rPr>
        <w:t>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“stop”,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appropriate;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unsure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preceded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</w:t>
      </w:r>
      <w:r w:rsidRPr="0061169E">
        <w:rPr>
          <w:rFonts w:ascii="Tahoma" w:hAnsi="Tahoma" w:cs="Tahoma"/>
          <w:i/>
          <w:iCs/>
          <w:color w:val="000000"/>
        </w:rPr>
        <w:t>hand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out</w:t>
      </w:r>
      <w:r w:rsidRPr="0061169E">
        <w:rPr>
          <w:rFonts w:ascii="Tahoma" w:hAnsi="Tahoma" w:cs="Tahoma"/>
          <w:color w:val="000000"/>
        </w:rPr>
        <w:t>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repeat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needs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needs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“10-all: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10-all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Referee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final: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postpone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satisfactory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suspend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later,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conditions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affects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competition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rules;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matters,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disagreeing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stopping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necessary;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incorrectly,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stopping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necessary;</w:t>
      </w:r>
    </w:p>
    <w:p w:rsidR="0014447E" w:rsidRPr="0061169E" w:rsidRDefault="0014447E" w:rsidP="00A534D9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enforce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relating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 w:rsidRPr="0061169E">
        <w:rPr>
          <w:rFonts w:ascii="Tahoma" w:hAnsi="Tahoma" w:cs="Tahoma"/>
          <w:i/>
          <w:iCs/>
          <w:color w:val="000000"/>
        </w:rPr>
        <w:t>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seconds,”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“Half-time”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“Time,”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appropriate;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701"/>
          <w:tab w:val="left" w:pos="8505"/>
        </w:tabs>
        <w:spacing w:after="0" w:line="240" w:lineRule="auto"/>
        <w:ind w:left="2410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color w:val="000000"/>
        </w:rPr>
        <w:t>Note: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players’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responsibility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announcements.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appropriate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Player);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clarification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uncertain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 w:rsidRPr="0061169E">
        <w:rPr>
          <w:rFonts w:ascii="Tahoma" w:hAnsi="Tahoma" w:cs="Tahoma"/>
          <w:color w:val="000000"/>
        </w:rPr>
        <w:t>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explanation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voice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loud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spectators;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unacceptable;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suspend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behaviour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person,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disruptive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offensive,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behaviour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ceased,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person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left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4" w:name="_Toc371411423"/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WARM-UP</w:t>
      </w:r>
      <w:bookmarkEnd w:id="4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together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2½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equal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opportunities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retaining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control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unfairly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5" w:name="_Toc371411424"/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SERVE</w:t>
      </w:r>
      <w:bookmarkEnd w:id="5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beginning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chooses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retaining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alternate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boxes.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wrong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unsure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inform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dispute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unnecessary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However,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receiver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ready.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drops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throws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correctly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further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anything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else;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boundary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volleyed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receiver,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bounces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opposite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quarter-court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out</w:t>
      </w:r>
      <w:r w:rsidRPr="0061169E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5.7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receiver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Note: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short-line,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half-court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fault.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drops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throws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receiver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However,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fault,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wrong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alternate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instruct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called.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6" w:name="_Toc371411425"/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PLAY</w:t>
      </w:r>
      <w:bookmarkEnd w:id="6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clothing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correctly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b/>
          <w:bCs/>
          <w:color w:val="000000"/>
          <w:lang w:val="en-AU"/>
        </w:rPr>
      </w:pPr>
      <w:r w:rsidRPr="0061169E">
        <w:rPr>
          <w:rFonts w:ascii="Tahoma" w:hAnsi="Tahoma" w:cs="Tahoma"/>
          <w:color w:val="000000"/>
          <w:lang w:val="en-AU"/>
        </w:rPr>
        <w:t>without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hitting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either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player,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or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their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clothing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or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racket,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hits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the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front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wall,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either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directly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or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after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hitting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any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other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wall(s),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above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the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tin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and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below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the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out-line,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without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having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first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bounced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on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the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floor;</w:t>
      </w:r>
      <w:r>
        <w:rPr>
          <w:rFonts w:ascii="Tahoma" w:hAnsi="Tahoma" w:cs="Tahoma"/>
          <w:color w:val="000000"/>
          <w:lang w:val="en-AU"/>
        </w:rPr>
        <w:t xml:space="preserve"> </w:t>
      </w:r>
      <w:r w:rsidRPr="0061169E">
        <w:rPr>
          <w:rFonts w:ascii="Tahoma" w:hAnsi="Tahoma" w:cs="Tahoma"/>
          <w:color w:val="000000"/>
          <w:lang w:val="en-AU"/>
        </w:rPr>
        <w:t>and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rebounds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out</w:t>
      </w:r>
      <w:r w:rsidRPr="0061169E">
        <w:rPr>
          <w:rFonts w:ascii="Tahoma" w:hAnsi="Tahoma" w:cs="Tahoma"/>
          <w:color w:val="000000"/>
        </w:rPr>
        <w:t>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color w:val="000000"/>
        </w:rPr>
      </w:pPr>
      <w:bookmarkStart w:id="7" w:name="_Toc371411426"/>
      <w:r w:rsidRPr="0061169E">
        <w:rPr>
          <w:rFonts w:ascii="Tahoma" w:hAnsi="Tahoma" w:cs="Tahoma"/>
          <w:b/>
          <w:bCs/>
          <w:color w:val="000000"/>
        </w:rPr>
        <w:t>INTERVALS</w:t>
      </w:r>
      <w:bookmarkEnd w:id="7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seconds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warm-up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earlier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agree.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seconds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damaged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equipment.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glasses,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protective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eye-wear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dislodged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lens.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complete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quickly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possible,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Intervals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14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(Injury).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8" w:name="_Toc371411427"/>
      <w:r w:rsidRPr="0061169E">
        <w:rPr>
          <w:rFonts w:ascii="Tahoma" w:hAnsi="Tahoma" w:cs="Tahoma"/>
          <w:b/>
          <w:bCs/>
          <w:color w:val="000000"/>
        </w:rPr>
        <w:t>INTERFERENCE</w:t>
      </w:r>
      <w:bookmarkEnd w:id="8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completing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follow-through,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clear,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fair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unobstructed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space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freedom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entire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requirements.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believes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preferably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please.”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undue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EE7253">
      <w:pPr>
        <w:shd w:val="clear" w:color="auto" w:fill="FFFFFF"/>
        <w:tabs>
          <w:tab w:val="left" w:pos="567"/>
          <w:tab w:val="left" w:pos="1985"/>
          <w:tab w:val="left" w:pos="850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Notes: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numPr>
          <w:ilvl w:val="2"/>
          <w:numId w:val="6"/>
        </w:numPr>
        <w:shd w:val="clear" w:color="auto" w:fill="FFFFFF"/>
        <w:tabs>
          <w:tab w:val="clear" w:pos="2160"/>
          <w:tab w:val="left" w:pos="567"/>
          <w:tab w:val="left" w:pos="1134"/>
          <w:tab w:val="left" w:pos="1800"/>
          <w:tab w:val="left" w:pos="8505"/>
        </w:tabs>
        <w:spacing w:after="0" w:line="240" w:lineRule="auto"/>
        <w:ind w:left="180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accepting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satisfied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actually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numPr>
          <w:ilvl w:val="2"/>
          <w:numId w:val="6"/>
        </w:numPr>
        <w:shd w:val="clear" w:color="auto" w:fill="FFFFFF"/>
        <w:tabs>
          <w:tab w:val="left" w:pos="567"/>
          <w:tab w:val="left" w:pos="1134"/>
          <w:tab w:val="left" w:pos="1800"/>
          <w:tab w:val="left" w:pos="8505"/>
        </w:tabs>
        <w:spacing w:after="0" w:line="240" w:lineRule="auto"/>
        <w:ind w:left="180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numPr>
          <w:ilvl w:val="2"/>
          <w:numId w:val="6"/>
        </w:numPr>
        <w:shd w:val="clear" w:color="auto" w:fill="FFFFFF"/>
        <w:tabs>
          <w:tab w:val="left" w:pos="567"/>
          <w:tab w:val="left" w:pos="1134"/>
          <w:tab w:val="left" w:pos="1800"/>
          <w:tab w:val="left" w:pos="8505"/>
        </w:tabs>
        <w:spacing w:after="0" w:line="240" w:lineRule="auto"/>
        <w:ind w:left="180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Normally,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However,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considered,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yet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uncertain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explanation.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stopping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necessary,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especially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safety.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down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out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General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forms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beyond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prevent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getting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minimal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  <w:r w:rsidRPr="0061169E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  <w:shd w:val="clear" w:color="auto" w:fill="FFFFFF"/>
        </w:rPr>
        <w:t>if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the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striker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would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have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been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able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make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i/>
          <w:iCs/>
          <w:color w:val="000000"/>
          <w:shd w:val="clear" w:color="auto" w:fill="FFFFFF"/>
        </w:rPr>
        <w:t>good</w:t>
      </w:r>
      <w:r>
        <w:rPr>
          <w:rFonts w:ascii="Tahoma" w:hAnsi="Tahoma" w:cs="Tahoma"/>
          <w:i/>
          <w:iCs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i/>
          <w:iCs/>
          <w:color w:val="000000"/>
          <w:shd w:val="clear" w:color="auto" w:fill="FFFFFF"/>
        </w:rPr>
        <w:t>return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but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the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opponent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was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not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making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every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effort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avoid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the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interference,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a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stroke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is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awarded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to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the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61169E">
        <w:rPr>
          <w:rFonts w:ascii="Tahoma" w:hAnsi="Tahoma" w:cs="Tahoma"/>
          <w:color w:val="000000"/>
          <w:shd w:val="clear" w:color="auto" w:fill="FFFFFF"/>
        </w:rPr>
        <w:t>striker</w:t>
      </w:r>
      <w:r w:rsidRPr="0061169E"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addition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8.6,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situations.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Fair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View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Fair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means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prepare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8.6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apply.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Direct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Access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Note: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instead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took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8.8.3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applies;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wrong-footed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ability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encountered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Racket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Swing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comprises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backswing,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follow-through.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follow-through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extend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necessary.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affected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slight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prevented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Excessive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excessive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exaggerated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excessive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contribute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becomes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latter’s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Freedom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to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strike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ball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to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any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part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of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entire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front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wall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refrains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Further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Attempt.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further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Turning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Turning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passed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behind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left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versa,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physically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turns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98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encounters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turning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prevented,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avoid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turning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turned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create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opportunity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turns,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always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consider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dangerous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accordingly.</w:t>
      </w:r>
    </w:p>
    <w:p w:rsidR="0014447E" w:rsidRPr="0061169E" w:rsidRDefault="0014447E" w:rsidP="00EE7253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9" w:name="_Toc371411428"/>
      <w:r w:rsidRPr="0061169E">
        <w:rPr>
          <w:rFonts w:ascii="Tahoma" w:hAnsi="Tahoma" w:cs="Tahoma"/>
          <w:b/>
          <w:bCs/>
          <w:color w:val="000000"/>
        </w:rPr>
        <w:t>BALL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HITTING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PLAYER</w:t>
      </w:r>
      <w:bookmarkEnd w:id="9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to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front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wall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clothing,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turned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turned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further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turned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deliberate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movement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intercept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from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front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wall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bouncing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</w:t>
      </w:r>
      <w:r w:rsidRPr="0061169E">
        <w:rPr>
          <w:rFonts w:ascii="Tahoma" w:hAnsi="Tahoma" w:cs="Tahoma"/>
          <w:i/>
          <w:iCs/>
          <w:color w:val="000000"/>
        </w:rPr>
        <w:t>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occurred,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non-striker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good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 w:rsidRPr="0061169E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Otherwise,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occurred,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(Interference)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applies.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consider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dangerous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accordingly.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0" w:name="_Toc371411429"/>
      <w:r w:rsidRPr="0061169E">
        <w:rPr>
          <w:rFonts w:ascii="Tahoma" w:hAnsi="Tahoma" w:cs="Tahoma"/>
          <w:b/>
          <w:bCs/>
          <w:color w:val="000000"/>
        </w:rPr>
        <w:t>APPEALS</w:t>
      </w:r>
      <w:bookmarkEnd w:id="10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“Appeal,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please.”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loser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“Appeal,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please.”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uncertain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clarification.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consider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anything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exception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regarding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response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incorrect,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interrupted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uncertain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uncertain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interrupted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final.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1" w:name="_Toc371411430"/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BALL</w:t>
      </w:r>
      <w:bookmarkEnd w:id="11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breaks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receiver,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attempting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uncertain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previous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wishes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leaving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replaced,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discretion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whichever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sooner.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remain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removal.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becomes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wedged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article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unusual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bounce.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2" w:name="_Toc371411431"/>
      <w:r w:rsidRPr="0061169E">
        <w:rPr>
          <w:rFonts w:ascii="Tahoma" w:hAnsi="Tahoma" w:cs="Tahoma"/>
          <w:b/>
          <w:bCs/>
          <w:color w:val="000000"/>
        </w:rPr>
        <w:t>DISTRACTION</w:t>
      </w:r>
      <w:bookmarkEnd w:id="12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accidental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interrupted,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deliberate</w:t>
      </w:r>
      <w:r w:rsidRPr="0061169E"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interrupted,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crowd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encourage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spectator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enjoyment,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12.3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suspended,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sudden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crowd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expected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spectators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quiet.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However,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loud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isolated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3" w:name="_Toc371411432"/>
      <w:r w:rsidRPr="0061169E">
        <w:rPr>
          <w:rFonts w:ascii="Tahoma" w:hAnsi="Tahoma" w:cs="Tahoma"/>
          <w:b/>
          <w:bCs/>
          <w:color w:val="000000"/>
        </w:rPr>
        <w:t>FALLEN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OBJECT</w:t>
      </w:r>
      <w:bookmarkEnd w:id="13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drops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pick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 w:rsidRPr="0061169E">
        <w:rPr>
          <w:rFonts w:ascii="Tahoma" w:hAnsi="Tahoma" w:cs="Tahoma"/>
          <w:i/>
          <w:iCs/>
          <w:color w:val="000000"/>
        </w:rPr>
        <w:t>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Penalty.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drops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non-striker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drops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(Distraction)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applies.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fell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fell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 w:rsidRPr="0061169E">
        <w:rPr>
          <w:rFonts w:ascii="Tahoma" w:hAnsi="Tahoma" w:cs="Tahoma"/>
          <w:i/>
          <w:iCs/>
          <w:color w:val="000000"/>
        </w:rPr>
        <w:t>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(Interference)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i/>
          <w:iCs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source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interrupted,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effect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outcome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stands.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4" w:name="_Toc371411433"/>
      <w:r w:rsidRPr="0061169E">
        <w:rPr>
          <w:rFonts w:ascii="Tahoma" w:hAnsi="Tahoma" w:cs="Tahoma"/>
          <w:b/>
          <w:bCs/>
          <w:color w:val="000000"/>
        </w:rPr>
        <w:t>ILLNESS,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INJURY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AND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BLEEDING</w:t>
      </w:r>
      <w:bookmarkEnd w:id="14"/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Illness</w:t>
      </w:r>
      <w:r>
        <w:rPr>
          <w:rFonts w:ascii="Tahoma" w:hAnsi="Tahoma" w:cs="Tahoma"/>
          <w:b/>
          <w:bCs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suffers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illness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involves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90-second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conditions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cramp,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nausea,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breathlessness,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well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asthma.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241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conceded.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vomiting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become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unplayable,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Injury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satisfied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genuine,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90-second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conceded;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satisfied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genuine,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category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recovery.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place;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satisfied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recurrence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sustained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earlier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90-second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conceded.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Note: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retains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scored.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Categories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of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injury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Self-inflicted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own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muscle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sprain,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bruise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collision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falling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241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90-second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recovery.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conceded.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Contributed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accidental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241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extended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discretion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conclusion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occurred,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stands.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Opponent-inflicted</w:t>
      </w:r>
      <w:r w:rsidRPr="0061169E"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solely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3"/>
          <w:numId w:val="9"/>
        </w:numPr>
        <w:shd w:val="clear" w:color="auto" w:fill="FFFFFF"/>
        <w:tabs>
          <w:tab w:val="left" w:pos="3402"/>
          <w:tab w:val="left" w:pos="8505"/>
        </w:tabs>
        <w:spacing w:after="0" w:line="240" w:lineRule="auto"/>
        <w:ind w:left="3402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accidentally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player.</w:t>
      </w:r>
    </w:p>
    <w:p w:rsidR="0014447E" w:rsidRPr="0061169E" w:rsidRDefault="0014447E" w:rsidP="00AC0E61">
      <w:pPr>
        <w:pStyle w:val="ListParagraph"/>
        <w:numPr>
          <w:ilvl w:val="3"/>
          <w:numId w:val="9"/>
        </w:numPr>
        <w:shd w:val="clear" w:color="auto" w:fill="FFFFFF"/>
        <w:tabs>
          <w:tab w:val="left" w:pos="3402"/>
          <w:tab w:val="left" w:pos="8505"/>
        </w:tabs>
        <w:spacing w:after="0" w:line="240" w:lineRule="auto"/>
        <w:ind w:left="3402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deliberate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or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dangerous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Bleeding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Whenever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promptly.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stopped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possible,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covered.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accidentally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caused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(Conduct)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applied.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deliberate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or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dangerous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player.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90-second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continue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visible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90-second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treatment.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bleeding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stopped,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concede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cleaned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bloodstained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clothing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replaced.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recovery-period.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given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prepare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always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403C7E">
      <w:pPr>
        <w:pStyle w:val="ListParagraph"/>
        <w:numPr>
          <w:ilvl w:val="0"/>
          <w:numId w:val="9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hanging="720"/>
        <w:jc w:val="both"/>
        <w:outlineLvl w:val="0"/>
        <w:rPr>
          <w:rFonts w:ascii="Tahoma" w:hAnsi="Tahoma" w:cs="Tahoma"/>
          <w:b/>
          <w:bCs/>
          <w:color w:val="000000"/>
        </w:rPr>
      </w:pPr>
      <w:bookmarkStart w:id="15" w:name="_Toc371411434"/>
      <w:r w:rsidRPr="0061169E">
        <w:rPr>
          <w:rFonts w:ascii="Tahoma" w:hAnsi="Tahoma" w:cs="Tahoma"/>
          <w:b/>
          <w:bCs/>
          <w:color w:val="000000"/>
        </w:rPr>
        <w:t>CONDUCT</w:t>
      </w:r>
      <w:bookmarkEnd w:id="15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tournament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regulations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additional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Rules.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permission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manner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unfair,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dangerous,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abusive,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offensive,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detrimental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sport.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unacceptable,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stopping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necessary.</w:t>
      </w:r>
    </w:p>
    <w:p w:rsidR="0014447E" w:rsidRPr="0061169E" w:rsidRDefault="0014447E" w:rsidP="00EE7253">
      <w:pPr>
        <w:shd w:val="clear" w:color="auto" w:fill="FFFFFF"/>
        <w:tabs>
          <w:tab w:val="left" w:pos="1134"/>
          <w:tab w:val="left" w:pos="1985"/>
          <w:tab w:val="left" w:pos="8505"/>
        </w:tabs>
        <w:spacing w:after="0" w:line="240" w:lineRule="auto"/>
        <w:ind w:left="141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Unacceptable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behaviour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limited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to: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audible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visible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obscenity;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verbal,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physical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abuse;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unnecessary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physical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pushing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dangerous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excessive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dissent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abuse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equipment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unfair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warm-up;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delaying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deliberate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receiving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coaching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guilty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given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penalised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depending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severity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offence.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impose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subsequent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similar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severe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previous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offence.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imposed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warm-up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conclusion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stops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issue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stops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becomes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awards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finished,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service-box;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awards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next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progress.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latter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additional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seconds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apply;</w:t>
      </w:r>
    </w:p>
    <w:p w:rsidR="0014447E" w:rsidRPr="0061169E" w:rsidRDefault="0014447E" w:rsidP="00AC0E61">
      <w:pPr>
        <w:pStyle w:val="ListParagraph"/>
        <w:numPr>
          <w:ilvl w:val="2"/>
          <w:numId w:val="9"/>
        </w:numPr>
        <w:shd w:val="clear" w:color="auto" w:fill="FFFFFF"/>
        <w:tabs>
          <w:tab w:val="left" w:pos="2410"/>
          <w:tab w:val="left" w:pos="8505"/>
        </w:tabs>
        <w:spacing w:after="0" w:line="240" w:lineRule="auto"/>
        <w:ind w:left="2410" w:hanging="99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awards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offending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retains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won;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Penalty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imposed,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complete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documentation.</w:t>
      </w:r>
    </w:p>
    <w:p w:rsidR="0014447E" w:rsidRPr="0061169E" w:rsidRDefault="0014447E" w:rsidP="00AC0E61">
      <w:pPr>
        <w:pStyle w:val="ListParagraph"/>
        <w:numPr>
          <w:ilvl w:val="1"/>
          <w:numId w:val="9"/>
        </w:numPr>
        <w:shd w:val="clear" w:color="auto" w:fill="FFFFFF"/>
        <w:tabs>
          <w:tab w:val="left" w:pos="567"/>
          <w:tab w:val="left" w:pos="1418"/>
          <w:tab w:val="left" w:pos="1985"/>
          <w:tab w:val="left" w:pos="8505"/>
        </w:tabs>
        <w:spacing w:after="0" w:line="240" w:lineRule="auto"/>
        <w:ind w:left="1418" w:hanging="851"/>
        <w:jc w:val="both"/>
        <w:rPr>
          <w:rFonts w:ascii="Tahoma" w:hAnsi="Tahoma" w:cs="Tahoma"/>
          <w:color w:val="000000"/>
        </w:rPr>
        <w:sectPr w:rsidR="0014447E" w:rsidRPr="0061169E" w:rsidSect="00C02404">
          <w:footerReference w:type="default" r:id="rId9"/>
          <w:pgSz w:w="11907" w:h="16840" w:code="9"/>
          <w:pgMar w:top="1134" w:right="1134" w:bottom="1134" w:left="1134" w:header="567" w:footer="567" w:gutter="0"/>
          <w:pgNumType w:start="1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16" w:name="_Toc371411435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1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DEFINITIONS</w:t>
      </w:r>
      <w:bookmarkEnd w:id="16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2552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APPEAL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ATTEMPT</w:t>
      </w:r>
      <w:r w:rsidRPr="0061169E">
        <w:rPr>
          <w:rFonts w:ascii="Tahoma" w:hAnsi="Tahoma" w:cs="Tahoma"/>
          <w:color w:val="000000"/>
        </w:rPr>
        <w:tab/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movement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towards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preparation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backswing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movement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towards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BOX,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short-line,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CORRECTLY</w:t>
      </w:r>
      <w:r w:rsidRPr="0061169E">
        <w:rPr>
          <w:rFonts w:ascii="Tahoma" w:hAnsi="Tahoma" w:cs="Tahoma"/>
          <w:color w:val="000000"/>
        </w:rPr>
        <w:tab/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hand,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once,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prolonged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DOWN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tin.</w:t>
      </w:r>
    </w:p>
    <w:p w:rsidR="0014447E" w:rsidRPr="0061169E" w:rsidRDefault="0014447E" w:rsidP="00C02404">
      <w:pPr>
        <w:tabs>
          <w:tab w:val="left" w:pos="2268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FAIR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VIEW</w:t>
      </w:r>
      <w:r w:rsidRPr="0061169E">
        <w:rPr>
          <w:rFonts w:ascii="Tahoma" w:hAnsi="Tahoma" w:cs="Tahoma"/>
          <w:color w:val="000000"/>
        </w:rPr>
        <w:tab/>
        <w:t>Enough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prepare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FAULT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subsequent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GAME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5-game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3-game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i/>
          <w:iCs/>
          <w:color w:val="000000"/>
        </w:rPr>
      </w:pPr>
      <w:r w:rsidRPr="0061169E">
        <w:rPr>
          <w:rFonts w:ascii="Tahoma" w:hAnsi="Tahoma" w:cs="Tahoma"/>
          <w:color w:val="000000"/>
        </w:rPr>
        <w:t>GOOD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travels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LET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MATCH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complete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contest,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warm-up.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that: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correctly;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bounces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touches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clothing.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OUT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fixture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passes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60" w:lineRule="exact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passes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fixture.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QUARTER-COURT</w:t>
      </w:r>
      <w:r w:rsidRPr="0061169E">
        <w:rPr>
          <w:rFonts w:ascii="Tahoma" w:hAnsi="Tahoma" w:cs="Tahoma"/>
          <w:color w:val="000000"/>
        </w:rPr>
        <w:tab/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equal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short-line,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half-court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RALLY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alternate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fails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SERVICE-BOX</w:t>
      </w:r>
      <w:r w:rsidRPr="0061169E">
        <w:rPr>
          <w:rFonts w:ascii="Tahoma" w:hAnsi="Tahoma" w:cs="Tahoma"/>
          <w:color w:val="000000"/>
        </w:rPr>
        <w:tab/>
        <w:t>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STRIKER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TIN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covering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width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extending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lowest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horizontal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TURNING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position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passed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behind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left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versa,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physically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turns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Note: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Shaping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(preparing)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bringing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across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turning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attempt.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WINNING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 w:rsidRPr="0061169E">
        <w:rPr>
          <w:rFonts w:ascii="Tahoma" w:hAnsi="Tahoma" w:cs="Tahoma"/>
          <w:color w:val="000000"/>
        </w:rPr>
        <w:tab/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reach.</w:t>
      </w:r>
    </w:p>
    <w:p w:rsidR="0014447E" w:rsidRPr="0061169E" w:rsidRDefault="0014447E" w:rsidP="00C02404">
      <w:pPr>
        <w:shd w:val="clear" w:color="auto" w:fill="FFFFFF"/>
        <w:tabs>
          <w:tab w:val="left" w:pos="2268"/>
          <w:tab w:val="left" w:pos="8505"/>
        </w:tabs>
        <w:spacing w:after="0" w:line="260" w:lineRule="exact"/>
        <w:ind w:left="2268" w:hanging="2268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WRONG-FOOTED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situation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anticipating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direction.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color w:val="000000"/>
          <w:sz w:val="22"/>
          <w:szCs w:val="22"/>
        </w:rPr>
      </w:pPr>
      <w:bookmarkStart w:id="17" w:name="_Toc371411436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2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OFFICIALS’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CALLS</w:t>
      </w:r>
      <w:bookmarkEnd w:id="17"/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2.1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MARKER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DOWN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FAULT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correctly;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bounced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struck;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touched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clothing.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return: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fixture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out-line;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passed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court;</w:t>
      </w:r>
    </w:p>
    <w:p w:rsidR="0014447E" w:rsidRPr="0061169E" w:rsidRDefault="0014447E" w:rsidP="00F92807">
      <w:pPr>
        <w:pStyle w:val="ListParagraph"/>
        <w:shd w:val="clear" w:color="auto" w:fill="FFFFFF"/>
        <w:tabs>
          <w:tab w:val="left" w:pos="2552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passed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fixture.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10-ALL: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255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10-all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occurrence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repeat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replayed.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TEAM)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255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repeat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team.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repeat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disallowed.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3686"/>
          <w:tab w:val="left" w:pos="8505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Examples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of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Marker’s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Calls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introduction: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“Smith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receive,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love-all.”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Order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calls:</w:t>
      </w:r>
    </w:p>
    <w:p w:rsidR="0014447E" w:rsidRPr="0061169E" w:rsidRDefault="0014447E" w:rsidP="00AC0E61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Anything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affecting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(e.g.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Brown).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always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first.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numPr>
          <w:ilvl w:val="0"/>
          <w:numId w:val="2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Comments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(e.g.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ball).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0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0" w:hanging="1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Calling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score: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Hand-out,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4–3.”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“Yes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3–4.”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10–8,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“Fault,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hand-out,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8–3.”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10-all: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“10–8,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Ball.”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“13–12,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Ball.”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4.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game: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“11–3,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Smith.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love.”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“11–7,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1.”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“11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3–11,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11–7,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6–11,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11–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9,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11–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8.”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>
      <w:pPr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br w:type="page"/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5.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Start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successive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games: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love.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Love-all.”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love-all.”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love-all.”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2.2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REFEREE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2268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FIFTEEN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SECONDS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seconds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remain.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HALF-TIME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½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minutes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warm-up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period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passed.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replayed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circumstances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wording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Let”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appropriate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(e.g.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neither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let).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</w:t>
      </w:r>
      <w:r w:rsidRPr="0061169E">
        <w:rPr>
          <w:rFonts w:ascii="Tahoma" w:hAnsi="Tahoma" w:cs="Tahoma"/>
          <w:i/>
          <w:iCs/>
          <w:color w:val="000000"/>
        </w:rPr>
        <w:t>player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team</w:t>
      </w:r>
      <w:r w:rsidRPr="0061169E">
        <w:rPr>
          <w:rFonts w:ascii="Tahoma" w:hAnsi="Tahoma" w:cs="Tahoma"/>
          <w:color w:val="000000"/>
        </w:rPr>
        <w:t>)</w:t>
      </w:r>
    </w:p>
    <w:p w:rsidR="0014447E" w:rsidRPr="0061169E" w:rsidRDefault="0014447E" w:rsidP="000E1700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2552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permitted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interval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elapsed.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issued,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e.g.: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Smith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e.g.: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Smith,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</w:t>
      </w:r>
      <w:r w:rsidRPr="0061169E">
        <w:rPr>
          <w:rFonts w:ascii="Tahoma" w:hAnsi="Tahoma" w:cs="Tahoma"/>
          <w:i/>
          <w:iCs/>
          <w:color w:val="000000"/>
        </w:rPr>
        <w:t>other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player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team</w:t>
      </w:r>
      <w:r w:rsidRPr="0061169E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game.”</w:t>
      </w:r>
    </w:p>
    <w:p w:rsidR="0014447E" w:rsidRPr="0061169E" w:rsidRDefault="0014447E" w:rsidP="000E1700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e.g.: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</w:t>
      </w:r>
      <w:r w:rsidRPr="0061169E">
        <w:rPr>
          <w:rFonts w:ascii="Tahoma" w:hAnsi="Tahoma" w:cs="Tahoma"/>
          <w:i/>
          <w:iCs/>
          <w:color w:val="000000"/>
        </w:rPr>
        <w:t>other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player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team</w:t>
      </w:r>
      <w:r w:rsidRPr="0061169E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opponent.”</w:t>
      </w:r>
    </w:p>
    <w:p w:rsidR="0014447E" w:rsidRPr="0061169E" w:rsidRDefault="0014447E" w:rsidP="000E1700">
      <w:pPr>
        <w:shd w:val="clear" w:color="auto" w:fill="FFFFFF"/>
        <w:tabs>
          <w:tab w:val="left" w:pos="2552"/>
          <w:tab w:val="left" w:pos="8505"/>
        </w:tabs>
        <w:spacing w:after="0" w:line="240" w:lineRule="auto"/>
        <w:ind w:left="2550" w:hanging="255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advise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awarded,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e.g.:</w:t>
      </w:r>
    </w:p>
    <w:p w:rsidR="0014447E" w:rsidRPr="0061169E" w:rsidRDefault="0014447E" w:rsidP="00F92807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2835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“Conduct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Jones,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</w:t>
      </w:r>
      <w:r w:rsidRPr="0061169E">
        <w:rPr>
          <w:rFonts w:ascii="Tahoma" w:hAnsi="Tahoma" w:cs="Tahoma"/>
          <w:i/>
          <w:iCs/>
          <w:color w:val="000000"/>
        </w:rPr>
        <w:t>other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player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team</w:t>
      </w:r>
      <w:r w:rsidRPr="0061169E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dissent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Referee.”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color w:val="000000"/>
          <w:sz w:val="22"/>
          <w:szCs w:val="22"/>
        </w:rPr>
      </w:pPr>
      <w:bookmarkStart w:id="18" w:name="_Toc371411437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3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ALTERNATIVE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SCORING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SYSTEMS</w:t>
      </w:r>
      <w:bookmarkEnd w:id="18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1.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Point-a-rally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scoring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to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15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(Scoring)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italics):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2.1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winner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begin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next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i/>
          <w:iCs/>
          <w:color w:val="000000"/>
        </w:rPr>
      </w:pPr>
      <w:r w:rsidRPr="0061169E">
        <w:rPr>
          <w:rFonts w:ascii="Tahoma" w:hAnsi="Tahoma" w:cs="Tahoma"/>
          <w:i/>
          <w:iCs/>
          <w:color w:val="000000"/>
        </w:rPr>
        <w:t>2.2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Each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game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is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played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to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15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points,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except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that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if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score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reaches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14-all,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game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continues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until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one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player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leads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by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2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points.</w:t>
      </w:r>
      <w:r>
        <w:rPr>
          <w:rFonts w:ascii="Tahoma" w:hAnsi="Tahoma" w:cs="Tahoma"/>
          <w:i/>
          <w:i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2.3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normally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2.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Hand-in/hand-out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scoring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(Scoring)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italics):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pStyle w:val="ListParagraph"/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i/>
          <w:iCs/>
          <w:color w:val="000000"/>
        </w:rPr>
      </w:pPr>
      <w:r w:rsidRPr="0061169E">
        <w:rPr>
          <w:rFonts w:ascii="Tahoma" w:hAnsi="Tahoma" w:cs="Tahoma"/>
          <w:i/>
          <w:iCs/>
          <w:color w:val="000000"/>
        </w:rPr>
        <w:t>2.1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server,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on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rally,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scores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point;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receiver,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on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winning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rally,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becomes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server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without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change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of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score.</w:t>
      </w:r>
      <w:r>
        <w:rPr>
          <w:rFonts w:ascii="Tahoma" w:hAnsi="Tahoma" w:cs="Tahoma"/>
          <w:i/>
          <w:iCs/>
          <w:color w:val="000000"/>
        </w:rPr>
        <w:t xml:space="preserve"> 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390"/>
        <w:jc w:val="both"/>
        <w:rPr>
          <w:rFonts w:ascii="Tahoma" w:hAnsi="Tahoma" w:cs="Tahoma"/>
          <w:i/>
          <w:iCs/>
          <w:color w:val="000000"/>
        </w:rPr>
      </w:pPr>
      <w:r w:rsidRPr="0061169E">
        <w:rPr>
          <w:rFonts w:ascii="Tahoma" w:hAnsi="Tahoma" w:cs="Tahoma"/>
          <w:i/>
          <w:iCs/>
          <w:color w:val="000000"/>
        </w:rPr>
        <w:t>2.2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Each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game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is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played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to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9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points,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except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that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if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score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reaches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8-all,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receiver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chooses,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before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next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service,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to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continue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that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game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either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to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9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(known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"Set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1")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to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10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(known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"Set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2").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receiver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must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clearly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indicate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this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choice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to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Marker,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Referee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and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the</w:t>
      </w:r>
      <w:r>
        <w:rPr>
          <w:rFonts w:ascii="Tahoma" w:hAnsi="Tahoma" w:cs="Tahoma"/>
          <w:i/>
          <w:iCs/>
          <w:color w:val="000000"/>
        </w:rPr>
        <w:t xml:space="preserve"> </w:t>
      </w:r>
      <w:r w:rsidRPr="0061169E">
        <w:rPr>
          <w:rFonts w:ascii="Tahoma" w:hAnsi="Tahoma" w:cs="Tahoma"/>
          <w:i/>
          <w:iCs/>
          <w:color w:val="000000"/>
        </w:rPr>
        <w:t>opponent.</w:t>
      </w:r>
      <w:r>
        <w:rPr>
          <w:rFonts w:ascii="Tahoma" w:hAnsi="Tahoma" w:cs="Tahoma"/>
          <w:i/>
          <w:iCs/>
          <w:color w:val="000000"/>
        </w:rPr>
        <w:t xml:space="preserve"> 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ind w:left="426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2.3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normally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19" w:name="_Toc371411438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4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THE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THREE-REFEREE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SYSTEM</w:t>
      </w:r>
      <w:bookmarkEnd w:id="19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Three-Referee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System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Central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(CR)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(SRs)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work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together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team.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highest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accredited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available.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similar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highest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normally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CR.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controls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and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must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consult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with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the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SRs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before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the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match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and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if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necessary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(and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if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possible)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between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games,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to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try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and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ensure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consistency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of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rules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application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and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61169E">
        <w:rPr>
          <w:rFonts w:ascii="Tahoma" w:hAnsi="Tahoma" w:cs="Tahoma"/>
          <w:color w:val="000000"/>
          <w:lang w:val="en-US"/>
        </w:rPr>
        <w:t>interpretation.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keeps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backup.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discrepancy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final.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behind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rallies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matters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D817D0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1134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4.1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against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down,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CR.</w:t>
      </w:r>
    </w:p>
    <w:p w:rsidR="0014447E" w:rsidRPr="0061169E" w:rsidRDefault="0014447E" w:rsidP="00D817D0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1134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4.2</w:t>
      </w:r>
      <w:r w:rsidRPr="0061169E">
        <w:rPr>
          <w:rFonts w:ascii="Tahoma" w:hAnsi="Tahoma" w:cs="Tahoma"/>
          <w:color w:val="000000"/>
        </w:rPr>
        <w:tab/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unsighted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Let.”</w:t>
      </w:r>
    </w:p>
    <w:p w:rsidR="0014447E" w:rsidRPr="0061169E" w:rsidRDefault="0014447E" w:rsidP="00D817D0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1134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4.3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ab/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unsure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clarification.</w:t>
      </w:r>
    </w:p>
    <w:p w:rsidR="0014447E" w:rsidRPr="0061169E" w:rsidRDefault="0014447E" w:rsidP="00D817D0">
      <w:pPr>
        <w:shd w:val="clear" w:color="auto" w:fill="FFFFFF"/>
        <w:tabs>
          <w:tab w:val="left" w:pos="567"/>
          <w:tab w:val="left" w:pos="1134"/>
          <w:tab w:val="left" w:pos="8505"/>
        </w:tabs>
        <w:spacing w:after="0" w:line="240" w:lineRule="auto"/>
        <w:ind w:left="1134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4.4</w:t>
      </w:r>
      <w:r w:rsidRPr="0061169E">
        <w:rPr>
          <w:rFonts w:ascii="Tahoma" w:hAnsi="Tahoma" w:cs="Tahoma"/>
          <w:color w:val="000000"/>
        </w:rPr>
        <w:tab/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unsure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clarification.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decides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matters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time-periods,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conduct,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injury,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distraction,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broken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fallen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object,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conditions,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appealed.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Every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simultaneously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independently.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majority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video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system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operation.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revealing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individual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decisions.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different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(Yes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Stroke),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Let.”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speak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Dialogue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kept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minimum.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preference):</w:t>
      </w:r>
    </w:p>
    <w:p w:rsidR="0014447E" w:rsidRPr="0061169E" w:rsidRDefault="0014447E" w:rsidP="00AC0E61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985"/>
        </w:tabs>
        <w:spacing w:after="0" w:line="240" w:lineRule="auto"/>
        <w:ind w:left="1134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Electronic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consoles;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</w:p>
    <w:p w:rsidR="0014447E" w:rsidRPr="0061169E" w:rsidRDefault="0014447E" w:rsidP="00AC0E61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985"/>
        </w:tabs>
        <w:spacing w:after="0" w:line="240" w:lineRule="auto"/>
        <w:ind w:left="1134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Cards;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</w:p>
    <w:p w:rsidR="0014447E" w:rsidRPr="0061169E" w:rsidRDefault="0014447E" w:rsidP="00AC0E61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985"/>
        </w:tabs>
        <w:spacing w:after="0" w:line="240" w:lineRule="auto"/>
        <w:ind w:left="1134" w:firstLine="0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signals.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pStyle w:val="ListParagraph"/>
        <w:numPr>
          <w:ilvl w:val="3"/>
          <w:numId w:val="13"/>
        </w:num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hand-signals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used: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0E1700">
      <w:pPr>
        <w:shd w:val="clear" w:color="auto" w:fill="FFFFFF"/>
        <w:tabs>
          <w:tab w:val="left" w:pos="1134"/>
          <w:tab w:val="left" w:pos="1985"/>
          <w:tab w:val="left" w:pos="8505"/>
        </w:tabs>
        <w:spacing w:after="0" w:line="240" w:lineRule="auto"/>
        <w:ind w:left="1134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=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Thumb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forefinger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shape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‘L’.</w:t>
      </w:r>
    </w:p>
    <w:p w:rsidR="0014447E" w:rsidRPr="0061169E" w:rsidRDefault="0014447E" w:rsidP="000E1700">
      <w:pPr>
        <w:shd w:val="clear" w:color="auto" w:fill="FFFFFF"/>
        <w:tabs>
          <w:tab w:val="left" w:pos="1134"/>
          <w:tab w:val="left" w:pos="1985"/>
          <w:tab w:val="left" w:pos="8505"/>
        </w:tabs>
        <w:spacing w:after="0" w:line="240" w:lineRule="auto"/>
        <w:ind w:left="1134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=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Clenched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fist.</w:t>
      </w:r>
    </w:p>
    <w:p w:rsidR="0014447E" w:rsidRPr="0061169E" w:rsidRDefault="0014447E" w:rsidP="000E1700">
      <w:pPr>
        <w:shd w:val="clear" w:color="auto" w:fill="FFFFFF"/>
        <w:tabs>
          <w:tab w:val="left" w:pos="1134"/>
          <w:tab w:val="left" w:pos="1985"/>
          <w:tab w:val="left" w:pos="8505"/>
        </w:tabs>
        <w:spacing w:after="0" w:line="240" w:lineRule="auto"/>
        <w:ind w:left="1134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=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flat,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palm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downwards.</w:t>
      </w:r>
    </w:p>
    <w:p w:rsidR="0014447E" w:rsidRPr="0061169E" w:rsidRDefault="0014447E" w:rsidP="000E1700">
      <w:pPr>
        <w:shd w:val="clear" w:color="auto" w:fill="FFFFFF"/>
        <w:tabs>
          <w:tab w:val="left" w:pos="1134"/>
          <w:tab w:val="left" w:pos="1985"/>
          <w:tab w:val="left" w:pos="8505"/>
        </w:tabs>
        <w:spacing w:after="0" w:line="240" w:lineRule="auto"/>
        <w:ind w:left="1134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Down/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Up/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Out/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Fault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=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Thumb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Down.</w:t>
      </w:r>
    </w:p>
    <w:p w:rsidR="0014447E" w:rsidRPr="0061169E" w:rsidRDefault="0014447E" w:rsidP="000E1700">
      <w:pPr>
        <w:tabs>
          <w:tab w:val="left" w:pos="1134"/>
          <w:tab w:val="left" w:pos="1985"/>
        </w:tabs>
        <w:spacing w:after="0" w:line="240" w:lineRule="auto"/>
        <w:ind w:left="1134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=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Thumb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Up.</w:t>
      </w:r>
    </w:p>
    <w:p w:rsidR="0014447E" w:rsidRPr="0061169E" w:rsidRDefault="0014447E" w:rsidP="00AC0E61">
      <w:pPr>
        <w:tabs>
          <w:tab w:val="left" w:pos="1134"/>
          <w:tab w:val="left" w:pos="1985"/>
        </w:tabs>
        <w:spacing w:after="0" w:line="240" w:lineRule="auto"/>
        <w:ind w:left="426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1134"/>
          <w:tab w:val="left" w:pos="1985"/>
        </w:tabs>
        <w:spacing w:after="0" w:line="240" w:lineRule="auto"/>
        <w:ind w:left="426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20" w:name="_Toc371411439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5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VIDEO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REVIEW</w:t>
      </w:r>
      <w:bookmarkEnd w:id="20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technology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available.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RULES/PROCEDURE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Interference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calls.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original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overruled,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retains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review.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clearly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immediately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Central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Referee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(CR)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“Video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please.”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states: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“Video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please,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name),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decision.”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replays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shown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screens.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Video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final,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displayed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screens.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either: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upheld,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name)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remaining”;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“Yes,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Let/Stroke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overruled,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(player’s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name)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remaining.”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reaches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10-all,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available.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carried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beyond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score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10-all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games.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announces: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“10-all,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available.”</w:t>
      </w:r>
    </w:p>
    <w:p w:rsidR="0014447E" w:rsidRPr="0061169E" w:rsidRDefault="0014447E" w:rsidP="00D817D0">
      <w:pPr>
        <w:pStyle w:val="ListParagraph"/>
        <w:numPr>
          <w:ilvl w:val="0"/>
          <w:numId w:val="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video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unavailable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technical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difficulties,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review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used.</w:t>
      </w:r>
    </w:p>
    <w:p w:rsidR="0014447E" w:rsidRPr="0061169E" w:rsidRDefault="0014447E" w:rsidP="00AC0E61">
      <w:pPr>
        <w:pStyle w:val="ListParagraph"/>
        <w:tabs>
          <w:tab w:val="left" w:pos="567"/>
          <w:tab w:val="left" w:pos="1134"/>
          <w:tab w:val="left" w:pos="1985"/>
        </w:tabs>
        <w:spacing w:after="0" w:line="240" w:lineRule="auto"/>
        <w:ind w:left="426"/>
        <w:jc w:val="both"/>
        <w:rPr>
          <w:rFonts w:ascii="Tahoma" w:hAnsi="Tahoma" w:cs="Tahoma"/>
          <w:color w:val="000000"/>
          <w:lang w:val="en-US" w:eastAsia="en-CA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21" w:name="_Toc371411440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6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PROTECTIVE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EYEWEAR</w:t>
      </w:r>
      <w:bookmarkEnd w:id="21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823F77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recommends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protective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eyewear,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manufactured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appropriate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National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properly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eyes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times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during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warm-up.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National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Sport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Eye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Protection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published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Canadian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Association,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United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States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ASTM,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Australia/New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Zealand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British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Institution.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responsibility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ensure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quality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product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appropriate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purpose.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Protective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eyewear,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meeting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equivalent),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mandatory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doubles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junior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events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sanctioned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WSF.</w:t>
      </w:r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>
      <w:pPr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br w:type="page"/>
      </w: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22" w:name="_Toc371411441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7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TECHNICAL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SPECIFICATIONS</w:t>
      </w:r>
      <w:bookmarkEnd w:id="22"/>
    </w:p>
    <w:p w:rsidR="0014447E" w:rsidRPr="0061169E" w:rsidRDefault="0014447E" w:rsidP="00AC0E61">
      <w:pPr>
        <w:shd w:val="clear" w:color="auto" w:fill="FFFFFF"/>
        <w:tabs>
          <w:tab w:val="left" w:pos="567"/>
          <w:tab w:val="left" w:pos="1134"/>
          <w:tab w:val="left" w:pos="1985"/>
          <w:tab w:val="left" w:pos="850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APPENDIX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7.1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DESCRIPTION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AND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DIMENSIONS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OF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SINGLES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COURT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DESCRIPTION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rectangular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bounded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walls: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level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DIMENSIONS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Length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surfaces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9750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right" w:pos="8505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Width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surfaces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6400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  <w:u w:val="dotted"/>
        </w:rPr>
        <w:t>Diagonal</w:t>
      </w:r>
      <w:r w:rsidRPr="0061169E">
        <w:rPr>
          <w:rFonts w:ascii="Tahoma" w:hAnsi="Tahoma" w:cs="Tahoma"/>
          <w:color w:val="000000"/>
          <w:u w:val="dotted"/>
        </w:rPr>
        <w:tab/>
        <w:t>11665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lower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570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lower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  <w:u w:val="dotted"/>
        </w:rPr>
        <w:t>line</w:t>
      </w:r>
      <w:r w:rsidRPr="0061169E">
        <w:rPr>
          <w:rFonts w:ascii="Tahoma" w:hAnsi="Tahoma" w:cs="Tahoma"/>
          <w:color w:val="000000"/>
          <w:u w:val="dotted"/>
        </w:rPr>
        <w:tab/>
        <w:t>2130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lower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1780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upper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480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Distance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nearest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short-line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4260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left" w:pos="1985"/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Internal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dimensions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service-boxes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1600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Width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lines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50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0E1700">
      <w:pPr>
        <w:tabs>
          <w:tab w:val="righ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Minimum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 w:rsidRPr="0061169E">
        <w:rPr>
          <w:rFonts w:ascii="Tahoma" w:hAnsi="Tahoma" w:cs="Tahoma"/>
          <w:color w:val="000000"/>
          <w:u w:val="dotted"/>
        </w:rPr>
        <w:tab/>
      </w:r>
      <w:r w:rsidRPr="0061169E">
        <w:rPr>
          <w:rFonts w:ascii="Tahoma" w:hAnsi="Tahoma" w:cs="Tahoma"/>
          <w:color w:val="000000"/>
        </w:rPr>
        <w:t>5640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NOTES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connect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line.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service-box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formed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short-line,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length,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width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diagonal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measured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1000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floor.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recommended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side-wall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50mm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shaped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deflect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strikes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them.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project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recommended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back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wall.</w:t>
      </w:r>
    </w:p>
    <w:p w:rsidR="0014447E" w:rsidRPr="0061169E" w:rsidRDefault="0014447E" w:rsidP="00D817D0">
      <w:pPr>
        <w:pStyle w:val="ListParagraph"/>
        <w:numPr>
          <w:ilvl w:val="0"/>
          <w:numId w:val="14"/>
        </w:numPr>
        <w:shd w:val="clear" w:color="auto" w:fill="FFFFFF"/>
        <w:tabs>
          <w:tab w:val="clear" w:pos="1080"/>
          <w:tab w:val="left" w:pos="567"/>
          <w:tab w:val="left" w:pos="1985"/>
        </w:tabs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general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configuration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dimensions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markings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illustrated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diagram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Appendix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7.2.</w:t>
      </w:r>
      <w:r>
        <w:rPr>
          <w:rFonts w:ascii="Tahoma" w:hAnsi="Tahoma" w:cs="Tahoma"/>
          <w:color w:val="000000"/>
        </w:rPr>
        <w:t xml:space="preserve"> 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CONSTRUCTION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constructed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various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materials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suitable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characteristics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safe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play;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however,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publishes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contains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recommended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National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Regional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Governing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Body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competitive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>
      <w:pPr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br w:type="page"/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APPENDIX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7.2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GENERAL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CONFIGURATION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OF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THE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INTERNATIONAL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SINGLES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COURT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D817D0">
      <w:pPr>
        <w:spacing w:after="0" w:line="240" w:lineRule="auto"/>
        <w:jc w:val="center"/>
        <w:rPr>
          <w:rFonts w:ascii="Tahoma" w:hAnsi="Tahoma" w:cs="Tahoma"/>
          <w:color w:val="000000"/>
        </w:rPr>
      </w:pPr>
      <w:r w:rsidRPr="00F048D8">
        <w:rPr>
          <w:rFonts w:ascii="Tahoma" w:hAnsi="Tahoma" w:cs="Tahoma"/>
          <w:noProof/>
          <w:color w:val="000000"/>
          <w:lang w:val="en-US"/>
        </w:rPr>
        <w:pict>
          <v:shape id="Picture 1" o:spid="_x0000_i1025" type="#_x0000_t75" alt="121221_Singles Squash Court Dimensions" style="width:468pt;height:245.25pt;visibility:visible">
            <v:imagedata r:id="rId10" o:title="" croptop="4620f" cropbottom="11390f"/>
          </v:shape>
        </w:pict>
      </w:r>
    </w:p>
    <w:p w:rsidR="0014447E" w:rsidRPr="0061169E" w:rsidRDefault="0014447E" w:rsidP="00AC0E61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23" w:name="_Toc371411442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8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SPECIFICATIONS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OF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SQUASH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BALLS</w:t>
      </w:r>
      <w:bookmarkEnd w:id="23"/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1.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STANDARD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DOUBLE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YELLOW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DOT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(Competition)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BALL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double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yellow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(Competition)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Squash: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Diameter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(millimetres)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40.0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0.5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Weight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(grams)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24.0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1.0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Stiffness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(N/mm)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3.2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0.4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Seam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Strength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(N/mm)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6.0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minimum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254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centimetres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</w:r>
      <w:r w:rsidRPr="0061169E">
        <w:rPr>
          <w:rFonts w:ascii="Tahoma" w:hAnsi="Tahoma" w:cs="Tahoma"/>
          <w:color w:val="000000"/>
        </w:rPr>
        <w:tab/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12%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minimum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</w:r>
      <w:r w:rsidRPr="0061169E">
        <w:rPr>
          <w:rFonts w:ascii="Tahoma" w:hAnsi="Tahoma" w:cs="Tahoma"/>
          <w:color w:val="000000"/>
        </w:rPr>
        <w:tab/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25%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30%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2.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STANDARD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SINGLE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YELLOW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DOT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(Club)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61169E">
        <w:rPr>
          <w:rFonts w:ascii="Tahoma" w:hAnsi="Tahoma" w:cs="Tahoma"/>
          <w:b/>
          <w:bCs/>
          <w:color w:val="000000"/>
        </w:rPr>
        <w:t>BALL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single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yellow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(Club)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Squash: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Diameter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(millimetres)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40.0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0.5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Weight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(grams)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24.0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1.0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Stiffness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(N/mm)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3.2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0.4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Seam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Strength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(N/mm)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6.0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minimum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254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centimetres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</w:r>
      <w:r w:rsidRPr="0061169E">
        <w:rPr>
          <w:rFonts w:ascii="Tahoma" w:hAnsi="Tahoma" w:cs="Tahoma"/>
          <w:color w:val="000000"/>
        </w:rPr>
        <w:tab/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15%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minimum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</w:r>
      <w:r w:rsidRPr="0061169E">
        <w:rPr>
          <w:rFonts w:ascii="Tahoma" w:hAnsi="Tahoma" w:cs="Tahoma"/>
          <w:color w:val="000000"/>
        </w:rPr>
        <w:tab/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30%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35%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NOTES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1.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procedure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arrange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procedures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requested.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2.</w:t>
      </w:r>
      <w:r w:rsidRPr="0061169E">
        <w:rPr>
          <w:rFonts w:ascii="Tahoma" w:hAnsi="Tahoma" w:cs="Tahoma"/>
          <w:color w:val="000000"/>
        </w:rPr>
        <w:tab/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faster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slower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speeds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greater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lesser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ability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conditions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hotter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colder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Club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Competition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faster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speeds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produced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vary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diameter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recommended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permanent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colour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category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usage.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recommended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beginners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improvers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conform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generally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figures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below.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Beginner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17%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36%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38%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Improver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15%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Rebound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resilience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@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degrees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33%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36%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Specifications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currently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fulfilling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requirements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obtained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request.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indicated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follows: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Super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Yellow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(Single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Double)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Slow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Green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Medium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ab/>
        <w:t>Fast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Blue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3.</w:t>
      </w:r>
      <w:r w:rsidRPr="0061169E">
        <w:rPr>
          <w:rFonts w:ascii="Tahoma" w:hAnsi="Tahoma" w:cs="Tahoma"/>
          <w:color w:val="000000"/>
        </w:rPr>
        <w:tab/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World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Championships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similar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Double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(Competition)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Additional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subjective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carried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identified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suitability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nominated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Championship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usage.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4.</w:t>
      </w:r>
      <w:r w:rsidRPr="0061169E">
        <w:rPr>
          <w:rFonts w:ascii="Tahoma" w:hAnsi="Tahoma" w:cs="Tahoma"/>
          <w:color w:val="000000"/>
        </w:rPr>
        <w:tab/>
        <w:t>Yellow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larger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diameter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40.0mm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otherwise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authorised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tournaments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official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organising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body.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EE7253">
      <w:pPr>
        <w:pStyle w:val="Heading1"/>
        <w:spacing w:before="0" w:line="240" w:lineRule="auto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bookmarkStart w:id="24" w:name="_Toc371411443"/>
      <w:r w:rsidRPr="0061169E">
        <w:rPr>
          <w:rFonts w:ascii="Tahoma" w:hAnsi="Tahoma" w:cs="Tahoma"/>
          <w:color w:val="000000"/>
          <w:sz w:val="22"/>
          <w:szCs w:val="22"/>
        </w:rPr>
        <w:t>APPENDIX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9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DIMENSIONS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OF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SQUASH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1169E">
        <w:rPr>
          <w:rFonts w:ascii="Tahoma" w:hAnsi="Tahoma" w:cs="Tahoma"/>
          <w:color w:val="000000"/>
          <w:sz w:val="22"/>
          <w:szCs w:val="22"/>
        </w:rPr>
        <w:t>RACKET</w:t>
      </w:r>
      <w:bookmarkEnd w:id="24"/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DIMENSIONS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length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686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width,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measured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angles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shaft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215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length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390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500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sq.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Minimum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width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structural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member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(measured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7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depth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structural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member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(measured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angles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strings)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26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Minimum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radius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outside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curvature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50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Minimum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radius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curvature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structural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member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29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WEIGHT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Maximum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weight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255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gm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1169E">
        <w:rPr>
          <w:rFonts w:ascii="Tahoma" w:hAnsi="Tahoma" w:cs="Tahoma"/>
          <w:b/>
          <w:bCs/>
          <w:color w:val="000000"/>
        </w:rPr>
        <w:t>CONSTRUCTION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a)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defined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containing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surrounding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strung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b)</w:t>
      </w:r>
      <w:r w:rsidRPr="0061169E">
        <w:rPr>
          <w:rFonts w:ascii="Tahoma" w:hAnsi="Tahoma" w:cs="Tahoma"/>
          <w:color w:val="000000"/>
        </w:rPr>
        <w:tab/>
        <w:t>Strings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ends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recessed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recessing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impractical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because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material,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design,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protected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securely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attached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bumper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strip.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c)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bumper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flexible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material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cannot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crease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sharp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edges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abrasive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d)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bumper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strip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white,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colourless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unpigmented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material.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cosmetic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manufacturer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chooses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coloured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bumper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strip,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manufacturer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demonstrate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satisfaction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leave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coloured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deposit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court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contact.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e)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frame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colour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and/or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material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mark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walls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floor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impact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normal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f)</w:t>
      </w:r>
      <w:r w:rsidRPr="0061169E">
        <w:rPr>
          <w:rFonts w:ascii="Tahoma" w:hAnsi="Tahoma" w:cs="Tahoma"/>
          <w:color w:val="000000"/>
        </w:rPr>
        <w:tab/>
        <w:t>Strings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gut,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nylon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substitute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material,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provided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metal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g)</w:t>
      </w:r>
      <w:r w:rsidRPr="0061169E">
        <w:rPr>
          <w:rFonts w:ascii="Tahoma" w:hAnsi="Tahoma" w:cs="Tahoma"/>
          <w:color w:val="000000"/>
        </w:rPr>
        <w:tab/>
        <w:t>Only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layers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alternately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interlaced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bonded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cross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pattern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generally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uniform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single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head.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h)</w:t>
      </w:r>
      <w:r w:rsidRPr="0061169E">
        <w:rPr>
          <w:rFonts w:ascii="Tahoma" w:hAnsi="Tahoma" w:cs="Tahoma"/>
          <w:color w:val="000000"/>
        </w:rPr>
        <w:tab/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grommets,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spacers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devices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attached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solely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limit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prevent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tear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vibration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reasonable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size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placement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purpose.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attached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hitting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(defined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formed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overlapping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strings).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i)</w:t>
      </w:r>
      <w:r w:rsidRPr="0061169E">
        <w:rPr>
          <w:rFonts w:ascii="Tahoma" w:hAnsi="Tahoma" w:cs="Tahoma"/>
          <w:color w:val="000000"/>
        </w:rPr>
        <w:tab/>
        <w:t>There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unstrung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areas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construction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passage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sphere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greater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50mm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diameter.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j)</w:t>
      </w:r>
      <w:r w:rsidRPr="0061169E">
        <w:rPr>
          <w:rFonts w:ascii="Tahoma" w:hAnsi="Tahoma" w:cs="Tahoma"/>
          <w:color w:val="000000"/>
        </w:rPr>
        <w:tab/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total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construction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symmetrical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about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centre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drawn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vertically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head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shaft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viewed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face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on.</w:t>
      </w:r>
    </w:p>
    <w:p w:rsidR="0014447E" w:rsidRPr="0061169E" w:rsidRDefault="0014447E" w:rsidP="00D817D0">
      <w:pPr>
        <w:tabs>
          <w:tab w:val="left" w:pos="567"/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k)</w:t>
      </w:r>
      <w:r w:rsidRPr="0061169E">
        <w:rPr>
          <w:rFonts w:ascii="Tahoma" w:hAnsi="Tahoma" w:cs="Tahoma"/>
          <w:color w:val="000000"/>
        </w:rPr>
        <w:tab/>
        <w:t>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changes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subject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notice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period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before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coming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force.</w:t>
      </w:r>
    </w:p>
    <w:p w:rsidR="0014447E" w:rsidRPr="0061169E" w:rsidRDefault="0014447E" w:rsidP="00D817D0">
      <w:p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WSF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shall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rule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question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whether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racket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prototype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complies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specifications,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otherwise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approved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approved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play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issue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guidelines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assist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interpretation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above.</w:t>
      </w:r>
    </w:p>
    <w:p w:rsidR="0014447E" w:rsidRPr="0061169E" w:rsidRDefault="0014447E" w:rsidP="00AC0E61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ahoma" w:hAnsi="Tahoma" w:cs="Tahoma"/>
          <w:color w:val="000000"/>
        </w:rPr>
        <w:sectPr w:rsidR="0014447E" w:rsidRPr="0061169E" w:rsidSect="00C02404">
          <w:pgSz w:w="11907" w:h="16840" w:code="9"/>
          <w:pgMar w:top="1134" w:right="1134" w:bottom="1134" w:left="1134" w:header="567" w:footer="567" w:gutter="0"/>
          <w:cols w:space="708"/>
          <w:docGrid w:linePitch="360"/>
        </w:sect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  <w:r w:rsidRPr="0061169E">
        <w:rPr>
          <w:rFonts w:ascii="Tahoma" w:hAnsi="Tahoma" w:cs="Tahoma"/>
          <w:color w:val="000000"/>
        </w:rPr>
        <w:t>Published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November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2013</w:t>
      </w:r>
      <w:r>
        <w:rPr>
          <w:rFonts w:ascii="Tahoma" w:hAnsi="Tahoma" w:cs="Tahoma"/>
          <w:color w:val="000000"/>
        </w:rPr>
        <w:t xml:space="preserve"> </w:t>
      </w:r>
      <w:r w:rsidRPr="0061169E">
        <w:rPr>
          <w:rFonts w:ascii="Tahoma" w:hAnsi="Tahoma" w:cs="Tahoma"/>
          <w:color w:val="000000"/>
        </w:rPr>
        <w:t>by:</w:t>
      </w:r>
    </w:p>
    <w:p w:rsidR="0014447E" w:rsidRPr="0061169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D64C60">
        <w:rPr>
          <w:rFonts w:ascii="Tahoma" w:hAnsi="Tahoma" w:cs="Tahoma"/>
          <w:b/>
          <w:bCs/>
          <w:color w:val="000000"/>
        </w:rPr>
        <w:t>ENGLAND SQUASH &amp; RACKETBALL</w:t>
      </w: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D64C60">
        <w:rPr>
          <w:rFonts w:ascii="Tahoma" w:hAnsi="Tahoma" w:cs="Tahoma"/>
          <w:b/>
          <w:bCs/>
          <w:color w:val="000000"/>
        </w:rPr>
        <w:t>NATIONAL SQUASH CENTRE</w:t>
      </w:r>
      <w:r w:rsidRPr="00D64C60">
        <w:rPr>
          <w:rFonts w:ascii="Tahoma" w:hAnsi="Tahoma" w:cs="Tahoma"/>
          <w:b/>
          <w:bCs/>
          <w:color w:val="000000"/>
        </w:rPr>
        <w:br/>
        <w:t>SPORTCITY</w:t>
      </w: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D64C60">
        <w:rPr>
          <w:rFonts w:ascii="Tahoma" w:hAnsi="Tahoma" w:cs="Tahoma"/>
          <w:b/>
          <w:bCs/>
          <w:color w:val="000000"/>
        </w:rPr>
        <w:t>ROWSLEY STREET</w:t>
      </w:r>
      <w:r w:rsidRPr="00D64C60">
        <w:rPr>
          <w:rFonts w:ascii="Tahoma" w:hAnsi="Tahoma" w:cs="Tahoma"/>
          <w:b/>
          <w:bCs/>
          <w:color w:val="000000"/>
        </w:rPr>
        <w:br/>
        <w:t>MANCHESTER</w:t>
      </w:r>
      <w:r w:rsidRPr="00D64C60">
        <w:rPr>
          <w:rFonts w:ascii="Tahoma" w:hAnsi="Tahoma" w:cs="Tahoma"/>
          <w:b/>
          <w:bCs/>
          <w:color w:val="000000"/>
        </w:rPr>
        <w:br/>
        <w:t xml:space="preserve">M11 3FF </w:t>
      </w: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D64C60">
        <w:rPr>
          <w:rFonts w:ascii="Tahoma" w:hAnsi="Tahoma" w:cs="Tahoma"/>
          <w:b/>
          <w:bCs/>
          <w:color w:val="000000"/>
        </w:rPr>
        <w:t>Tel: 0161 231 4499</w:t>
      </w:r>
    </w:p>
    <w:p w:rsidR="0014447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 w:rsidRPr="00D64C60">
        <w:rPr>
          <w:rFonts w:ascii="Tahoma" w:hAnsi="Tahoma" w:cs="Tahoma"/>
          <w:b/>
          <w:bCs/>
          <w:color w:val="000000"/>
        </w:rPr>
        <w:t>Fax: 0161 231 4231</w:t>
      </w:r>
    </w:p>
    <w:p w:rsidR="0014447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70C0"/>
        </w:rPr>
      </w:pPr>
      <w:r>
        <w:rPr>
          <w:rFonts w:ascii="Tahoma" w:hAnsi="Tahoma" w:cs="Tahoma"/>
          <w:b/>
          <w:bCs/>
          <w:color w:val="000000"/>
        </w:rPr>
        <w:t xml:space="preserve">Email: </w:t>
      </w:r>
      <w:r w:rsidRPr="00D64C60">
        <w:rPr>
          <w:rFonts w:ascii="Tahoma" w:hAnsi="Tahoma" w:cs="Tahoma"/>
          <w:b/>
          <w:bCs/>
          <w:color w:val="0070C0"/>
        </w:rPr>
        <w:t>englandsquashandracketball.com</w:t>
      </w: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14447E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:rsidR="0014447E" w:rsidRPr="00D64C60" w:rsidRDefault="0014447E" w:rsidP="00C0643D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sectPr w:rsidR="0014447E" w:rsidRPr="00D64C60" w:rsidSect="00C02404">
      <w:footerReference w:type="default" r:id="rId11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7E" w:rsidRDefault="0014447E" w:rsidP="0070468C">
      <w:pPr>
        <w:spacing w:after="0" w:line="240" w:lineRule="auto"/>
      </w:pPr>
      <w:r>
        <w:separator/>
      </w:r>
    </w:p>
  </w:endnote>
  <w:endnote w:type="continuationSeparator" w:id="0">
    <w:p w:rsidR="0014447E" w:rsidRDefault="0014447E" w:rsidP="0070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7E" w:rsidRPr="00C02404" w:rsidRDefault="0014447E" w:rsidP="00C02404">
    <w:pPr>
      <w:pStyle w:val="Footer"/>
      <w:pBdr>
        <w:top w:val="single" w:sz="4" w:space="1" w:color="D9D9D9"/>
      </w:pBdr>
      <w:rPr>
        <w:rFonts w:ascii="Tahoma" w:hAnsi="Tahoma" w:cs="Tahoma"/>
        <w:b/>
        <w:bCs/>
        <w:sz w:val="20"/>
        <w:szCs w:val="20"/>
      </w:rPr>
    </w:pPr>
    <w:r w:rsidRPr="00C14D9B">
      <w:rPr>
        <w:rFonts w:ascii="Tahoma" w:hAnsi="Tahoma" w:cs="Tahoma"/>
        <w:sz w:val="20"/>
        <w:szCs w:val="20"/>
      </w:rPr>
      <w:fldChar w:fldCharType="begin"/>
    </w:r>
    <w:r w:rsidRPr="00C14D9B">
      <w:rPr>
        <w:rFonts w:ascii="Tahoma" w:hAnsi="Tahoma" w:cs="Tahoma"/>
        <w:sz w:val="20"/>
        <w:szCs w:val="20"/>
      </w:rPr>
      <w:instrText xml:space="preserve"> PAGE   \* MERGEFORMAT </w:instrText>
    </w:r>
    <w:r w:rsidRPr="00C14D9B">
      <w:rPr>
        <w:rFonts w:ascii="Tahoma" w:hAnsi="Tahoma" w:cs="Tahoma"/>
        <w:sz w:val="20"/>
        <w:szCs w:val="20"/>
      </w:rPr>
      <w:fldChar w:fldCharType="separate"/>
    </w:r>
    <w:r w:rsidRPr="00DB3FED">
      <w:rPr>
        <w:rFonts w:ascii="Tahoma" w:hAnsi="Tahoma" w:cs="Tahoma"/>
        <w:b/>
        <w:bCs/>
        <w:noProof/>
        <w:sz w:val="20"/>
        <w:szCs w:val="20"/>
      </w:rPr>
      <w:t>17</w:t>
    </w:r>
    <w:r w:rsidRPr="00C14D9B">
      <w:rPr>
        <w:rFonts w:ascii="Tahoma" w:hAnsi="Tahoma" w:cs="Tahoma"/>
        <w:sz w:val="20"/>
        <w:szCs w:val="20"/>
      </w:rPr>
      <w:fldChar w:fldCharType="end"/>
    </w:r>
    <w:r>
      <w:rPr>
        <w:rFonts w:ascii="Tahoma" w:hAnsi="Tahoma" w:cs="Tahoma"/>
        <w:b/>
        <w:bCs/>
        <w:sz w:val="20"/>
        <w:szCs w:val="20"/>
      </w:rPr>
      <w:t xml:space="preserve"> </w:t>
    </w:r>
    <w:r w:rsidRPr="00C14D9B">
      <w:rPr>
        <w:rFonts w:ascii="Tahoma" w:hAnsi="Tahoma" w:cs="Tahoma"/>
        <w:b/>
        <w:bCs/>
        <w:sz w:val="20"/>
        <w:szCs w:val="20"/>
      </w:rPr>
      <w:t>|</w:t>
    </w:r>
    <w:r>
      <w:rPr>
        <w:rFonts w:ascii="Tahoma" w:hAnsi="Tahoma" w:cs="Tahoma"/>
        <w:b/>
        <w:bCs/>
        <w:sz w:val="20"/>
        <w:szCs w:val="20"/>
      </w:rPr>
      <w:t xml:space="preserve"> </w:t>
    </w:r>
    <w:r w:rsidRPr="00C14D9B">
      <w:rPr>
        <w:rFonts w:ascii="Tahoma" w:hAnsi="Tahoma" w:cs="Tahoma"/>
        <w:color w:val="7F7F7F"/>
        <w:spacing w:val="60"/>
        <w:sz w:val="20"/>
        <w:szCs w:val="20"/>
      </w:rPr>
      <w:t>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7E" w:rsidRPr="00C0643D" w:rsidRDefault="0014447E" w:rsidP="00C06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7E" w:rsidRDefault="0014447E" w:rsidP="0070468C">
      <w:pPr>
        <w:spacing w:after="0" w:line="240" w:lineRule="auto"/>
      </w:pPr>
      <w:r>
        <w:separator/>
      </w:r>
    </w:p>
  </w:footnote>
  <w:footnote w:type="continuationSeparator" w:id="0">
    <w:p w:rsidR="0014447E" w:rsidRDefault="0014447E" w:rsidP="0070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387"/>
    <w:multiLevelType w:val="hybridMultilevel"/>
    <w:tmpl w:val="585046E2"/>
    <w:lvl w:ilvl="0" w:tplc="69848930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7159"/>
    <w:multiLevelType w:val="hybridMultilevel"/>
    <w:tmpl w:val="4E4AF188"/>
    <w:lvl w:ilvl="0" w:tplc="DD48B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2B06"/>
    <w:multiLevelType w:val="hybridMultilevel"/>
    <w:tmpl w:val="BA140A56"/>
    <w:lvl w:ilvl="0" w:tplc="E15871CA">
      <w:start w:val="1"/>
      <w:numFmt w:val="lowerRoman"/>
      <w:lvlText w:val="%1)"/>
      <w:lvlJc w:val="left"/>
      <w:pPr>
        <w:ind w:left="4275" w:hanging="720"/>
      </w:pPr>
      <w:rPr>
        <w:rFonts w:ascii="Tahoma" w:hAnsi="Tahoma" w:cs="Tahoma" w:hint="default"/>
      </w:rPr>
    </w:lvl>
    <w:lvl w:ilvl="1" w:tplc="10090019">
      <w:start w:val="1"/>
      <w:numFmt w:val="lowerLetter"/>
      <w:lvlText w:val="%2."/>
      <w:lvlJc w:val="left"/>
      <w:pPr>
        <w:ind w:left="4635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5355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6075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6795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7515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8235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8955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9675" w:hanging="180"/>
      </w:pPr>
      <w:rPr>
        <w:rFonts w:ascii="Times New Roman" w:hAnsi="Times New Roman" w:cs="Times New Roman"/>
      </w:rPr>
    </w:lvl>
  </w:abstractNum>
  <w:abstractNum w:abstractNumId="3">
    <w:nsid w:val="1E7102E4"/>
    <w:multiLevelType w:val="hybridMultilevel"/>
    <w:tmpl w:val="BC86EA04"/>
    <w:lvl w:ilvl="0" w:tplc="1A523C72">
      <w:start w:val="1"/>
      <w:numFmt w:val="decimal"/>
      <w:lvlText w:val="%1."/>
      <w:lvlJc w:val="left"/>
      <w:pPr>
        <w:ind w:left="764" w:hanging="360"/>
      </w:pPr>
      <w:rPr>
        <w:rFonts w:ascii="Tahoma" w:hAnsi="Tahoma" w:cs="Tahoma" w:hint="default"/>
      </w:rPr>
    </w:lvl>
    <w:lvl w:ilvl="1" w:tplc="10090019">
      <w:start w:val="1"/>
      <w:numFmt w:val="lowerLetter"/>
      <w:lvlText w:val="%2."/>
      <w:lvlJc w:val="left"/>
      <w:pPr>
        <w:ind w:left="1484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204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924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44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64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84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804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524" w:hanging="180"/>
      </w:pPr>
      <w:rPr>
        <w:rFonts w:ascii="Times New Roman" w:hAnsi="Times New Roman" w:cs="Times New Roman"/>
      </w:rPr>
    </w:lvl>
  </w:abstractNum>
  <w:abstractNum w:abstractNumId="4">
    <w:nsid w:val="1E7235E9"/>
    <w:multiLevelType w:val="multilevel"/>
    <w:tmpl w:val="D3A28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780103"/>
    <w:multiLevelType w:val="multilevel"/>
    <w:tmpl w:val="EC66A748"/>
    <w:lvl w:ilvl="0">
      <w:start w:val="8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9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92" w:hanging="1440"/>
      </w:pPr>
      <w:rPr>
        <w:rFonts w:hint="default"/>
      </w:rPr>
    </w:lvl>
  </w:abstractNum>
  <w:abstractNum w:abstractNumId="6">
    <w:nsid w:val="246745E4"/>
    <w:multiLevelType w:val="multilevel"/>
    <w:tmpl w:val="1714A374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 w:val="0"/>
        <w:bCs w:val="0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>
    <w:nsid w:val="24F575A0"/>
    <w:multiLevelType w:val="hybridMultilevel"/>
    <w:tmpl w:val="A86CA1EA"/>
    <w:lvl w:ilvl="0" w:tplc="21A04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1807B04"/>
    <w:multiLevelType w:val="hybridMultilevel"/>
    <w:tmpl w:val="E9E0DD76"/>
    <w:lvl w:ilvl="0" w:tplc="9A1A57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>
    <w:nsid w:val="46266E52"/>
    <w:multiLevelType w:val="hybridMultilevel"/>
    <w:tmpl w:val="2BCCB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A749CF"/>
    <w:multiLevelType w:val="hybridMultilevel"/>
    <w:tmpl w:val="746CC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3D74DC"/>
    <w:multiLevelType w:val="hybridMultilevel"/>
    <w:tmpl w:val="E50220E2"/>
    <w:lvl w:ilvl="0" w:tplc="FDBEEB72">
      <w:start w:val="1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1547442"/>
    <w:multiLevelType w:val="multilevel"/>
    <w:tmpl w:val="7D384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27B1EB7"/>
    <w:multiLevelType w:val="multilevel"/>
    <w:tmpl w:val="0AFCE17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09"/>
    <w:rsid w:val="00010D12"/>
    <w:rsid w:val="0001596D"/>
    <w:rsid w:val="0001774C"/>
    <w:rsid w:val="000238C4"/>
    <w:rsid w:val="000276AA"/>
    <w:rsid w:val="000315F6"/>
    <w:rsid w:val="00033C8C"/>
    <w:rsid w:val="000366EF"/>
    <w:rsid w:val="00041D12"/>
    <w:rsid w:val="000437BE"/>
    <w:rsid w:val="00051D25"/>
    <w:rsid w:val="00052C84"/>
    <w:rsid w:val="000632EA"/>
    <w:rsid w:val="00067402"/>
    <w:rsid w:val="00080D09"/>
    <w:rsid w:val="00084A9D"/>
    <w:rsid w:val="00085EA7"/>
    <w:rsid w:val="00092F99"/>
    <w:rsid w:val="000A7CC7"/>
    <w:rsid w:val="000C23E6"/>
    <w:rsid w:val="000E1700"/>
    <w:rsid w:val="000E3E40"/>
    <w:rsid w:val="000E640B"/>
    <w:rsid w:val="000E7E91"/>
    <w:rsid w:val="000F34B1"/>
    <w:rsid w:val="001005F2"/>
    <w:rsid w:val="0010741D"/>
    <w:rsid w:val="00112F1A"/>
    <w:rsid w:val="001223A4"/>
    <w:rsid w:val="00123545"/>
    <w:rsid w:val="0013270F"/>
    <w:rsid w:val="001345C9"/>
    <w:rsid w:val="001345E4"/>
    <w:rsid w:val="00136953"/>
    <w:rsid w:val="0014447E"/>
    <w:rsid w:val="00155E52"/>
    <w:rsid w:val="00155F6F"/>
    <w:rsid w:val="001725B7"/>
    <w:rsid w:val="001817F6"/>
    <w:rsid w:val="00185D1E"/>
    <w:rsid w:val="001921B9"/>
    <w:rsid w:val="001924D0"/>
    <w:rsid w:val="00192C43"/>
    <w:rsid w:val="001A6192"/>
    <w:rsid w:val="001B1C3B"/>
    <w:rsid w:val="001B2F31"/>
    <w:rsid w:val="001B6049"/>
    <w:rsid w:val="001C1A34"/>
    <w:rsid w:val="001C4479"/>
    <w:rsid w:val="001C79EA"/>
    <w:rsid w:val="001D13D0"/>
    <w:rsid w:val="001E58B0"/>
    <w:rsid w:val="001E6ED0"/>
    <w:rsid w:val="001F76AA"/>
    <w:rsid w:val="00200789"/>
    <w:rsid w:val="00201CDD"/>
    <w:rsid w:val="00201F85"/>
    <w:rsid w:val="00223E2E"/>
    <w:rsid w:val="00225007"/>
    <w:rsid w:val="00272C3B"/>
    <w:rsid w:val="00283830"/>
    <w:rsid w:val="0028736A"/>
    <w:rsid w:val="002917A0"/>
    <w:rsid w:val="00292B98"/>
    <w:rsid w:val="002A0553"/>
    <w:rsid w:val="002A5AC6"/>
    <w:rsid w:val="002B1AEF"/>
    <w:rsid w:val="002B1B2C"/>
    <w:rsid w:val="002B5891"/>
    <w:rsid w:val="002C2E17"/>
    <w:rsid w:val="002C3007"/>
    <w:rsid w:val="002C33D5"/>
    <w:rsid w:val="002C4B36"/>
    <w:rsid w:val="002D5EB6"/>
    <w:rsid w:val="002E061B"/>
    <w:rsid w:val="002E1F1E"/>
    <w:rsid w:val="002E3FD1"/>
    <w:rsid w:val="002E7CB7"/>
    <w:rsid w:val="002F3B55"/>
    <w:rsid w:val="002F6964"/>
    <w:rsid w:val="002F7CDE"/>
    <w:rsid w:val="00304971"/>
    <w:rsid w:val="00304EC1"/>
    <w:rsid w:val="00310E1F"/>
    <w:rsid w:val="003113B9"/>
    <w:rsid w:val="0031454A"/>
    <w:rsid w:val="003225F4"/>
    <w:rsid w:val="0032419E"/>
    <w:rsid w:val="003244EC"/>
    <w:rsid w:val="003437CF"/>
    <w:rsid w:val="003439FF"/>
    <w:rsid w:val="00355092"/>
    <w:rsid w:val="00394BD0"/>
    <w:rsid w:val="00396DF7"/>
    <w:rsid w:val="003A38CC"/>
    <w:rsid w:val="003A684D"/>
    <w:rsid w:val="003A7351"/>
    <w:rsid w:val="003C1B10"/>
    <w:rsid w:val="003C3FDF"/>
    <w:rsid w:val="003E4753"/>
    <w:rsid w:val="003E66BC"/>
    <w:rsid w:val="003F7771"/>
    <w:rsid w:val="00403C7E"/>
    <w:rsid w:val="004168FD"/>
    <w:rsid w:val="00423446"/>
    <w:rsid w:val="004347B5"/>
    <w:rsid w:val="00456CFD"/>
    <w:rsid w:val="0046367A"/>
    <w:rsid w:val="00463995"/>
    <w:rsid w:val="00470140"/>
    <w:rsid w:val="00472F16"/>
    <w:rsid w:val="00483522"/>
    <w:rsid w:val="00493514"/>
    <w:rsid w:val="004A3057"/>
    <w:rsid w:val="004A32BE"/>
    <w:rsid w:val="004A7BE6"/>
    <w:rsid w:val="004B1481"/>
    <w:rsid w:val="004B15A7"/>
    <w:rsid w:val="004C1763"/>
    <w:rsid w:val="004C4E83"/>
    <w:rsid w:val="004C6AC8"/>
    <w:rsid w:val="004E60D6"/>
    <w:rsid w:val="004E645B"/>
    <w:rsid w:val="00503F67"/>
    <w:rsid w:val="00512F3D"/>
    <w:rsid w:val="005259AD"/>
    <w:rsid w:val="005262D0"/>
    <w:rsid w:val="005374A5"/>
    <w:rsid w:val="00540EDB"/>
    <w:rsid w:val="00542C1E"/>
    <w:rsid w:val="00552277"/>
    <w:rsid w:val="00561D5B"/>
    <w:rsid w:val="005664A6"/>
    <w:rsid w:val="005864A1"/>
    <w:rsid w:val="00590A67"/>
    <w:rsid w:val="0059518B"/>
    <w:rsid w:val="0059677B"/>
    <w:rsid w:val="005A44CE"/>
    <w:rsid w:val="005B0E44"/>
    <w:rsid w:val="005C6044"/>
    <w:rsid w:val="005D07CA"/>
    <w:rsid w:val="005E196D"/>
    <w:rsid w:val="005F0BCB"/>
    <w:rsid w:val="005F7F26"/>
    <w:rsid w:val="006045A7"/>
    <w:rsid w:val="0061169E"/>
    <w:rsid w:val="00611F8D"/>
    <w:rsid w:val="0063341F"/>
    <w:rsid w:val="006340FD"/>
    <w:rsid w:val="006348D8"/>
    <w:rsid w:val="00643150"/>
    <w:rsid w:val="006559E3"/>
    <w:rsid w:val="0065730E"/>
    <w:rsid w:val="00657F98"/>
    <w:rsid w:val="006617B5"/>
    <w:rsid w:val="00664CE1"/>
    <w:rsid w:val="00676C6D"/>
    <w:rsid w:val="006774F7"/>
    <w:rsid w:val="00681CD4"/>
    <w:rsid w:val="00687ACC"/>
    <w:rsid w:val="0069260C"/>
    <w:rsid w:val="006A1949"/>
    <w:rsid w:val="006B046C"/>
    <w:rsid w:val="006B292F"/>
    <w:rsid w:val="006B32E9"/>
    <w:rsid w:val="006C2D79"/>
    <w:rsid w:val="006C3076"/>
    <w:rsid w:val="006C4FCD"/>
    <w:rsid w:val="006C6B7B"/>
    <w:rsid w:val="006D3B62"/>
    <w:rsid w:val="006E7FB0"/>
    <w:rsid w:val="006F079B"/>
    <w:rsid w:val="006F30A7"/>
    <w:rsid w:val="006F7F46"/>
    <w:rsid w:val="0070468C"/>
    <w:rsid w:val="007075DC"/>
    <w:rsid w:val="00712C2D"/>
    <w:rsid w:val="00715A01"/>
    <w:rsid w:val="007201FC"/>
    <w:rsid w:val="00722861"/>
    <w:rsid w:val="00750EBA"/>
    <w:rsid w:val="00785AE6"/>
    <w:rsid w:val="007960E2"/>
    <w:rsid w:val="00797FE3"/>
    <w:rsid w:val="007A0985"/>
    <w:rsid w:val="007A5736"/>
    <w:rsid w:val="007A6D40"/>
    <w:rsid w:val="007B0701"/>
    <w:rsid w:val="007B4FB6"/>
    <w:rsid w:val="007B6E81"/>
    <w:rsid w:val="007C34FB"/>
    <w:rsid w:val="007C4029"/>
    <w:rsid w:val="007C78E7"/>
    <w:rsid w:val="007D0457"/>
    <w:rsid w:val="00805AE8"/>
    <w:rsid w:val="008165E7"/>
    <w:rsid w:val="00820742"/>
    <w:rsid w:val="00820D73"/>
    <w:rsid w:val="0082383D"/>
    <w:rsid w:val="00823F77"/>
    <w:rsid w:val="00830356"/>
    <w:rsid w:val="008635ED"/>
    <w:rsid w:val="008947A0"/>
    <w:rsid w:val="008951F6"/>
    <w:rsid w:val="008A1EC6"/>
    <w:rsid w:val="008B0CD3"/>
    <w:rsid w:val="008B2A4F"/>
    <w:rsid w:val="008B2B4A"/>
    <w:rsid w:val="008B7A80"/>
    <w:rsid w:val="008C3C79"/>
    <w:rsid w:val="008C72B6"/>
    <w:rsid w:val="008E3929"/>
    <w:rsid w:val="009037A4"/>
    <w:rsid w:val="00904418"/>
    <w:rsid w:val="009158D5"/>
    <w:rsid w:val="00935211"/>
    <w:rsid w:val="00946582"/>
    <w:rsid w:val="00965027"/>
    <w:rsid w:val="00974D96"/>
    <w:rsid w:val="00981153"/>
    <w:rsid w:val="009B1E7F"/>
    <w:rsid w:val="009C3F27"/>
    <w:rsid w:val="009C7C29"/>
    <w:rsid w:val="009D3909"/>
    <w:rsid w:val="009D4FAE"/>
    <w:rsid w:val="009F26CF"/>
    <w:rsid w:val="009F2DBB"/>
    <w:rsid w:val="009F3821"/>
    <w:rsid w:val="009F6787"/>
    <w:rsid w:val="00A02A6B"/>
    <w:rsid w:val="00A03C45"/>
    <w:rsid w:val="00A05E79"/>
    <w:rsid w:val="00A314B5"/>
    <w:rsid w:val="00A34953"/>
    <w:rsid w:val="00A45807"/>
    <w:rsid w:val="00A50F00"/>
    <w:rsid w:val="00A534D9"/>
    <w:rsid w:val="00A82266"/>
    <w:rsid w:val="00A85783"/>
    <w:rsid w:val="00A92C4A"/>
    <w:rsid w:val="00A93522"/>
    <w:rsid w:val="00A97E6A"/>
    <w:rsid w:val="00AA0CA6"/>
    <w:rsid w:val="00AA582D"/>
    <w:rsid w:val="00AB29C4"/>
    <w:rsid w:val="00AB46B7"/>
    <w:rsid w:val="00AC0E61"/>
    <w:rsid w:val="00AC24C5"/>
    <w:rsid w:val="00AD023A"/>
    <w:rsid w:val="00AD0C2E"/>
    <w:rsid w:val="00AD541C"/>
    <w:rsid w:val="00AE3F37"/>
    <w:rsid w:val="00AF209B"/>
    <w:rsid w:val="00AF2633"/>
    <w:rsid w:val="00AF5DA5"/>
    <w:rsid w:val="00AF633B"/>
    <w:rsid w:val="00B21BE5"/>
    <w:rsid w:val="00B35A6C"/>
    <w:rsid w:val="00B361BC"/>
    <w:rsid w:val="00B42453"/>
    <w:rsid w:val="00B50786"/>
    <w:rsid w:val="00B51351"/>
    <w:rsid w:val="00B60BFD"/>
    <w:rsid w:val="00B63A40"/>
    <w:rsid w:val="00B63AA7"/>
    <w:rsid w:val="00B643EB"/>
    <w:rsid w:val="00B74878"/>
    <w:rsid w:val="00B760FB"/>
    <w:rsid w:val="00B8586B"/>
    <w:rsid w:val="00B904C6"/>
    <w:rsid w:val="00B95377"/>
    <w:rsid w:val="00B95D5C"/>
    <w:rsid w:val="00BA0C5F"/>
    <w:rsid w:val="00BA236E"/>
    <w:rsid w:val="00BA40EF"/>
    <w:rsid w:val="00BD29A2"/>
    <w:rsid w:val="00BD3BFF"/>
    <w:rsid w:val="00BE335E"/>
    <w:rsid w:val="00BE3488"/>
    <w:rsid w:val="00BE6FA5"/>
    <w:rsid w:val="00BF2F2A"/>
    <w:rsid w:val="00C02404"/>
    <w:rsid w:val="00C04056"/>
    <w:rsid w:val="00C04469"/>
    <w:rsid w:val="00C0643D"/>
    <w:rsid w:val="00C136E4"/>
    <w:rsid w:val="00C138D3"/>
    <w:rsid w:val="00C14D9B"/>
    <w:rsid w:val="00C20775"/>
    <w:rsid w:val="00C406C1"/>
    <w:rsid w:val="00C436A3"/>
    <w:rsid w:val="00C55F84"/>
    <w:rsid w:val="00C55FAB"/>
    <w:rsid w:val="00C714EB"/>
    <w:rsid w:val="00C80B5E"/>
    <w:rsid w:val="00C94E64"/>
    <w:rsid w:val="00CA0348"/>
    <w:rsid w:val="00CA17D8"/>
    <w:rsid w:val="00CB1751"/>
    <w:rsid w:val="00CC7B04"/>
    <w:rsid w:val="00CD0496"/>
    <w:rsid w:val="00CD64CE"/>
    <w:rsid w:val="00D0662A"/>
    <w:rsid w:val="00D16E4C"/>
    <w:rsid w:val="00D27122"/>
    <w:rsid w:val="00D367B9"/>
    <w:rsid w:val="00D42ED3"/>
    <w:rsid w:val="00D466CC"/>
    <w:rsid w:val="00D46E0B"/>
    <w:rsid w:val="00D5521A"/>
    <w:rsid w:val="00D55A4C"/>
    <w:rsid w:val="00D630C9"/>
    <w:rsid w:val="00D64C60"/>
    <w:rsid w:val="00D667ED"/>
    <w:rsid w:val="00D71DAF"/>
    <w:rsid w:val="00D73235"/>
    <w:rsid w:val="00D80BA6"/>
    <w:rsid w:val="00D817D0"/>
    <w:rsid w:val="00D82F3E"/>
    <w:rsid w:val="00D9064A"/>
    <w:rsid w:val="00D9440D"/>
    <w:rsid w:val="00DA017C"/>
    <w:rsid w:val="00DA18A0"/>
    <w:rsid w:val="00DA30BB"/>
    <w:rsid w:val="00DA5718"/>
    <w:rsid w:val="00DB3FED"/>
    <w:rsid w:val="00DB768F"/>
    <w:rsid w:val="00DD0393"/>
    <w:rsid w:val="00DE10C4"/>
    <w:rsid w:val="00E04C94"/>
    <w:rsid w:val="00E06E62"/>
    <w:rsid w:val="00E14226"/>
    <w:rsid w:val="00E224D0"/>
    <w:rsid w:val="00E22836"/>
    <w:rsid w:val="00E27BE2"/>
    <w:rsid w:val="00E31240"/>
    <w:rsid w:val="00E46235"/>
    <w:rsid w:val="00E65185"/>
    <w:rsid w:val="00E666FF"/>
    <w:rsid w:val="00E67E4F"/>
    <w:rsid w:val="00E70FE9"/>
    <w:rsid w:val="00E74935"/>
    <w:rsid w:val="00E75C51"/>
    <w:rsid w:val="00E816E3"/>
    <w:rsid w:val="00E87CE9"/>
    <w:rsid w:val="00E907BC"/>
    <w:rsid w:val="00E93FE2"/>
    <w:rsid w:val="00E960AA"/>
    <w:rsid w:val="00EE20A2"/>
    <w:rsid w:val="00EE64C5"/>
    <w:rsid w:val="00EE7253"/>
    <w:rsid w:val="00F02FDE"/>
    <w:rsid w:val="00F048D8"/>
    <w:rsid w:val="00F06F5D"/>
    <w:rsid w:val="00F14DE7"/>
    <w:rsid w:val="00F33719"/>
    <w:rsid w:val="00F57A77"/>
    <w:rsid w:val="00F665D3"/>
    <w:rsid w:val="00F72072"/>
    <w:rsid w:val="00F75C00"/>
    <w:rsid w:val="00F92364"/>
    <w:rsid w:val="00F92807"/>
    <w:rsid w:val="00F937DC"/>
    <w:rsid w:val="00F93F3E"/>
    <w:rsid w:val="00FA3718"/>
    <w:rsid w:val="00FA7FDA"/>
    <w:rsid w:val="00FB317D"/>
    <w:rsid w:val="00FB4351"/>
    <w:rsid w:val="00FC07C5"/>
    <w:rsid w:val="00FC53F7"/>
    <w:rsid w:val="00FD0FF6"/>
    <w:rsid w:val="00FD1B08"/>
    <w:rsid w:val="00FD2B7E"/>
    <w:rsid w:val="00FD7BED"/>
    <w:rsid w:val="00FE4AD0"/>
    <w:rsid w:val="00F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BA236E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3C7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3C7E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439FF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E3124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rsid w:val="0070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68C"/>
  </w:style>
  <w:style w:type="paragraph" w:styleId="Footer">
    <w:name w:val="footer"/>
    <w:basedOn w:val="Normal"/>
    <w:link w:val="FooterChar"/>
    <w:uiPriority w:val="99"/>
    <w:rsid w:val="0070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68C"/>
  </w:style>
  <w:style w:type="paragraph" w:styleId="BalloonText">
    <w:name w:val="Balloon Text"/>
    <w:basedOn w:val="Normal"/>
    <w:link w:val="BalloonTextChar"/>
    <w:uiPriority w:val="99"/>
    <w:semiHidden/>
    <w:rsid w:val="00BF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2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403C7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403C7E"/>
    <w:pPr>
      <w:spacing w:after="100"/>
    </w:pPr>
  </w:style>
  <w:style w:type="character" w:styleId="Hyperlink">
    <w:name w:val="Hyperlink"/>
    <w:basedOn w:val="DefaultParagraphFont"/>
    <w:uiPriority w:val="99"/>
    <w:rsid w:val="00403C7E"/>
    <w:rPr>
      <w:color w:val="0000FF"/>
      <w:u w:val="single"/>
    </w:rPr>
  </w:style>
  <w:style w:type="paragraph" w:styleId="NoSpacing">
    <w:name w:val="No Spacing"/>
    <w:uiPriority w:val="99"/>
    <w:qFormat/>
    <w:rsid w:val="00590A67"/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englandsquashandracketba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25</Pages>
  <Words>7400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</dc:creator>
  <cp:keywords/>
  <dc:description/>
  <cp:lastModifiedBy>paul howard</cp:lastModifiedBy>
  <cp:revision>2</cp:revision>
  <cp:lastPrinted>2013-11-05T10:50:00Z</cp:lastPrinted>
  <dcterms:created xsi:type="dcterms:W3CDTF">2013-12-31T14:47:00Z</dcterms:created>
  <dcterms:modified xsi:type="dcterms:W3CDTF">2013-12-31T14:47:00Z</dcterms:modified>
</cp:coreProperties>
</file>